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8EA0CF" Type="http://schemas.openxmlformats.org/officeDocument/2006/relationships/officeDocument" Target="/word/document.xml" /><Relationship Id="coreR1A8EA0CF" Type="http://schemas.openxmlformats.org/package/2006/relationships/metadata/core-properties" Target="/docProps/core.xml" /><Relationship Id="customR1A8EA0C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Umělecký pozlacovač / umělecká pozlacovačka (kód: 82-012-H)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Umělecký pozlacovač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20.10.2026 6:43:51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Umělecký pozlacovač (kód: 82-51-H/07)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Umělecký pozlacovač / umělecká pozlacovačka (kód: 82-012-H)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Umělecký pozlacovač (kód: 82-99-H/03)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Umělecký pozlacovač / umělecká pozlacovačka (kód: 82-012-H)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Umělecký pozlacovač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Umělecký pozlacovač / umělecká pozlacovačka, 20.10.2026 6:43:51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