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CFC242" Type="http://schemas.openxmlformats.org/officeDocument/2006/relationships/officeDocument" Target="/word/document.xml" /><Relationship Id="coreR1FCFC242" Type="http://schemas.openxmlformats.org/package/2006/relationships/metadata/core-properties" Target="/docProps/core.xml" /><Relationship Id="customR1FCFC2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Zlatník a klenotník (kód: 82-013-H)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Zlatník a klenotník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dokumentaci, volba způsobu zpracování, materiálů, nástrojů a pomůcek pro výrobu šperků z drahých kovů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Posuzování kvality šperků z drahých kovů, provádění oprav šperků, značení výrobní, ryzostní a puncovní značkou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Samostatné zpracování výtvarného záměru pro realizaci nových vzorů šperků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materiálů z drahých kovů pro výrobu šperků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Povrchové úpravy zlatnických výrobků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šperků a klenotů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Zasazování drahých kamenů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ve způsobech odlévání drahých kovů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Lisování a válcování drahých kovů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Vrtání při výrobě šperků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klenotník, 7.11.2026 17:57:39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 dokumentaci, volba způsobu zpracování, materiálů, nástrojů a pomůcek pro výrobu šperků z drahých kovů autorizovaná osoba připraví dokumentaci pro výrobu šperku - náušnic.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Posuzování kvality šperků z drahých kovů, provádění oprav šperků, značení výrobní, ryzostní a puncovní značkou autorizovaná osoba připraví šperk určený k opravě – ozdobný řetízek, náušnice, brož nebo náramek.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Samostatné zpracování výtvarného záměru pro realizaci nových vzorů šperků uchazeč vytvoří vlastní výtvarný návrh třídílné soupravy šperků nejméně v měřítku 3:1 na čtvrtce min. velikosti A4 v provedení kresba tužkou. Zpracování výtvarného návrhu bude zadáno autorizovanou osobou 30 dní před dnem zkoušky; uchazeč odevzdá autorizované osobě ve fyzické podobě ručně vypracovaný návrh dle uvedeného zadání nejdéle 7 dní před konáním vlastní zkoušky.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Zhotovování šperků a klenotů, kritérium hodnocení a) autorizovaná osoba připraví vzor a dokumentaci prstenu solitér; časová norma pro jeho zhotovení je 8 hodin. Kritérium hodnocení b) bude ověřováno na vlastním výtvarném návrhu třídílné soupravy šperků, z něhož uchazeč bude realizovat pouze jeden - zvolený po konzultaci s autorizovanou osobou; časová norma pro jeho zhotovení je 28 -32 hodin.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ověření kritéria hodnocení c) uvedené odborné způsobilosti uchazeč vysvětlí technologický postup zhotovení jednoho určeného výrobku z uvedených: ozdobný řetízek, složitější brož, šperk zhotovený granátovou technikou, složitý pánský nebo dámský prsten, článkový náramek, prsten prořezávaný solitér zhotovený klenotnickou technikou, prsten karmazírunk zhotovený klenotnickou technikou.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ve způsobech odlévání drahých kovů kritérium hodnocení b) autorizovaná osoba připraví min. 2 vzorky odlitků a 2 vzorky zlatnických prací.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předvedení,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jeho kvalitu, přesnost provedení a estetické ztvárnění.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klenotník, 7.11.2026 17:57:39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Zubko –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Prášil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klenotník, 7.11.2026 17:57:39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