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0474E1" Type="http://schemas.openxmlformats.org/officeDocument/2006/relationships/officeDocument" Target="/word/document.xml" /><Relationship Id="coreR1E0474E1" Type="http://schemas.openxmlformats.org/package/2006/relationships/metadata/core-properties" Target="/docProps/core.xml" /><Relationship Id="customR1E0474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Starožitník (kód: 66-022-M)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Starožitník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Předvedení starožitného zboží před zákazníkem, určení doby vzniku, materiálového a technologického zpracování, užití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Komunikace se zákazníkem v českém i cizím jazyce s využitím odborných znalostí z dějin umění a užitého umění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Vedení obchodní a prodejní dokumentace</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Přijímání hotovostních a bezhotovostních plateb a obsluha pokladny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komisním a aukčním prodeji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Ošetřování a uložení zboží z hlediska různého starožitného sortimentu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Využívání výpočetní techniky a internetu k prodeji v kamenných obchodech a e-shopech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 xml:space="preserve">Balení a expedice zboží s ohledem na jedinečnost sortimentu  v provozovně starožitnictví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Aranžování zboží na prodejně, prodejních výstavách, veletrzích a aukcích</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Komunikace s úřady, práce s legislativou a obecně platnými předpisy, uplatňování pravidel vývozu a dovozu zboží v rámci EU a mimo ni</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4</w:t>
      </w:r>
    </w:p>
    <w:p>
      <w:pPr>
        <w:pStyle w:val="P20"/>
        <w:framePr w:w="9826" w:h="376" w:hRule="exact" w:wrap="none" w:vAnchor="page" w:hAnchor="margin" w:x="45" w:y="10074"/>
        <w:rPr>
          <w:rStyle w:val="C3"/>
          <w:rtl w:val="0"/>
        </w:rPr>
      </w:pPr>
    </w:p>
    <w:p>
      <w:pPr>
        <w:pStyle w:val="P20"/>
        <w:keepNext w:val="0"/>
        <w:keepLines w:val="0"/>
        <w:framePr w:w="9826" w:h="376" w:hRule="exact" w:wrap="none" w:vAnchor="page" w:hAnchor="margin" w:x="45" w:y="10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Výběr předmětů k opravám a restaurování</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Kvalitativní a kvantitativní posuzování zboží při výkupu</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4</w:t>
      </w:r>
    </w:p>
    <w:p>
      <w:pPr>
        <w:pStyle w:val="P7"/>
        <w:framePr w:w="8788" w:h="340" w:hRule="exact" w:wrap="none" w:vAnchor="page" w:hAnchor="margin" w:x="28" w:y="11053"/>
        <w:rPr>
          <w:rStyle w:val="C8"/>
          <w:rtl w:val="0"/>
        </w:rPr>
      </w:pPr>
      <w:r>
        <w:rPr>
          <w:rStyle w:val="C8"/>
          <w:rtl w:val="0"/>
        </w:rPr>
        <w:t>Platnost standardu</w:t>
      </w:r>
    </w:p>
    <w:p>
      <w:pPr>
        <w:pStyle w:val="P21"/>
        <w:framePr w:w="4283" w:h="248" w:hRule="exact" w:wrap="none" w:vAnchor="page" w:hAnchor="margin" w:x="28" w:y="11393"/>
        <w:rPr>
          <w:rStyle w:val="C15"/>
          <w:rtl w:val="0"/>
        </w:rPr>
      </w:pPr>
      <w:r>
        <w:rPr>
          <w:rStyle w:val="C15"/>
          <w:rtl w:val="0"/>
        </w:rPr>
        <w:t>Standard je platný od: 29.10.2013 do: 28.06.2019</w:t>
      </w:r>
    </w:p>
    <w:p>
      <w:pPr>
        <w:pStyle w:val="P22"/>
        <w:framePr w:w="7654" w:h="331" w:hRule="exact" w:wrap="none" w:vAnchor="page" w:hAnchor="margin" w:x="28" w:y="15940"/>
        <w:rPr>
          <w:rStyle w:val="C16"/>
          <w:rtl w:val="0"/>
        </w:rPr>
      </w:pPr>
      <w:r>
        <w:rPr>
          <w:rStyle w:val="C16"/>
          <w:rtl w:val="0"/>
        </w:rPr>
        <w:t>Starožitník, 25.5.2026 4:58:34</w:t>
      </w:r>
    </w:p>
    <w:p>
      <w:pPr>
        <w:pStyle w:val="P23"/>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Předvedení starožitného zboží před zákazníkem, určení doby vzniku, materiálového a technologického zpracování, užití</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předložený starožitný předmět z hlediska uměleckého zpracování, doby vzniku, postupu výroby a použitých materiálů</w:t>
      </w:r>
    </w:p>
    <w:p>
      <w:pPr>
        <w:pStyle w:val="P29"/>
        <w:framePr w:w="3921" w:h="607" w:hRule="exact" w:wrap="none" w:vAnchor="page" w:hAnchor="margin" w:x="6800" w:y="3735"/>
        <w:rPr>
          <w:rStyle w:val="C3"/>
          <w:rtl w:val="0"/>
        </w:rPr>
      </w:pPr>
    </w:p>
    <w:p>
      <w:pPr>
        <w:pStyle w:val="P30"/>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Seznámit zákazníka s funkčností starožitného předmětu s ohledem na jeho jedinečnost a se způsoby jeho užití</w:t>
      </w:r>
    </w:p>
    <w:p>
      <w:pPr>
        <w:pStyle w:val="P31"/>
        <w:framePr w:w="3921" w:h="607" w:hRule="exact" w:wrap="none" w:vAnchor="page" w:hAnchor="margin" w:x="6800" w:y="4341"/>
        <w:rPr>
          <w:rStyle w:val="C3"/>
          <w:rtl w:val="0"/>
        </w:rPr>
      </w:pPr>
    </w:p>
    <w:p>
      <w:pPr>
        <w:pStyle w:val="P32"/>
        <w:framePr w:w="3839" w:h="480" w:hRule="exact" w:wrap="none" w:vAnchor="page" w:hAnchor="margin" w:x="6856" w:y="4397"/>
        <w:rPr>
          <w:rStyle w:val="C22"/>
          <w:rtl w:val="0"/>
        </w:rPr>
      </w:pPr>
      <w:r>
        <w:rPr>
          <w:rStyle w:val="C22"/>
          <w:rtl w:val="0"/>
        </w:rPr>
        <w:t>Praktické předvedení a ústní ověření</w:t>
      </w:r>
    </w:p>
    <w:p>
      <w:pPr>
        <w:pStyle w:val="P33"/>
        <w:framePr w:w="10710" w:h="248" w:hRule="exact" w:wrap="none" w:vAnchor="page" w:hAnchor="margin" w:x="28" w:y="5062"/>
        <w:rPr>
          <w:rStyle w:val="C23"/>
          <w:rtl w:val="0"/>
        </w:rPr>
      </w:pPr>
      <w:r>
        <w:rPr>
          <w:rStyle w:val="C23"/>
          <w:rtl w:val="0"/>
        </w:rPr>
        <w:t>Je třeba splnit obě kritéria.</w:t>
      </w:r>
    </w:p>
    <w:p>
      <w:pPr>
        <w:pStyle w:val="P24"/>
        <w:framePr w:w="10710" w:h="547" w:hRule="exact" w:wrap="none" w:vAnchor="page" w:hAnchor="margin" w:x="28" w:y="5497"/>
        <w:rPr>
          <w:rStyle w:val="C18"/>
          <w:rtl w:val="0"/>
        </w:rPr>
      </w:pPr>
      <w:r>
        <w:rPr>
          <w:rStyle w:val="C18"/>
          <w:rtl w:val="0"/>
        </w:rPr>
        <w:t>Komunikace se zákazníkem v českém i cizím jazyce s využitím odborných znalostí z dějin umění a užitého umění</w:t>
      </w:r>
    </w:p>
    <w:p>
      <w:pPr>
        <w:pStyle w:val="P25"/>
        <w:framePr w:w="6713" w:h="376" w:hRule="exact" w:wrap="none" w:vAnchor="page" w:hAnchor="margin" w:x="45" w:y="6144"/>
        <w:rPr>
          <w:rStyle w:val="C3"/>
          <w:rtl w:val="0"/>
        </w:rPr>
      </w:pPr>
    </w:p>
    <w:p>
      <w:pPr>
        <w:pStyle w:val="P26"/>
        <w:framePr w:w="6661" w:h="249" w:hRule="exact" w:wrap="none" w:vAnchor="page" w:hAnchor="margin" w:x="71" w:y="6215"/>
        <w:rPr>
          <w:rStyle w:val="C19"/>
          <w:rtl w:val="0"/>
        </w:rPr>
      </w:pPr>
      <w:r>
        <w:rPr>
          <w:rStyle w:val="C19"/>
          <w:rtl w:val="0"/>
        </w:rPr>
        <w:t>Kritéria hodnocení</w:t>
      </w:r>
    </w:p>
    <w:p>
      <w:pPr>
        <w:pStyle w:val="P27"/>
        <w:framePr w:w="3918" w:h="376" w:hRule="exact" w:wrap="none" w:vAnchor="page" w:hAnchor="margin" w:x="6803" w:y="6144"/>
        <w:rPr>
          <w:rStyle w:val="C3"/>
          <w:rtl w:val="0"/>
        </w:rPr>
      </w:pPr>
    </w:p>
    <w:p>
      <w:pPr>
        <w:pStyle w:val="P28"/>
        <w:framePr w:w="3836" w:h="249" w:hRule="exact" w:wrap="none" w:vAnchor="page" w:hAnchor="margin" w:x="6859" w:y="6215"/>
        <w:rPr>
          <w:rStyle w:val="C20"/>
          <w:rtl w:val="0"/>
        </w:rPr>
      </w:pPr>
      <w:r>
        <w:rPr>
          <w:rStyle w:val="C20"/>
          <w:rtl w:val="0"/>
        </w:rPr>
        <w:t>Způsoby ověření</w:t>
      </w:r>
    </w:p>
    <w:p>
      <w:pPr>
        <w:pStyle w:val="P12"/>
        <w:framePr w:w="6710" w:h="376" w:hRule="exact" w:wrap="none" w:vAnchor="page" w:hAnchor="margin" w:x="45" w:y="6520"/>
        <w:rPr>
          <w:rStyle w:val="C3"/>
          <w:rtl w:val="0"/>
        </w:rPr>
      </w:pPr>
    </w:p>
    <w:p>
      <w:pPr>
        <w:pStyle w:val="P13"/>
        <w:framePr w:w="6658" w:h="249" w:hRule="exact" w:wrap="none" w:vAnchor="page" w:hAnchor="margin" w:x="71" w:y="6576"/>
        <w:rPr>
          <w:rStyle w:val="C11"/>
          <w:rtl w:val="0"/>
        </w:rPr>
      </w:pPr>
      <w:r>
        <w:rPr>
          <w:rStyle w:val="C11"/>
          <w:rtl w:val="0"/>
        </w:rPr>
        <w:t>a) Předvést prodejní rozhovor na určené téma v českém jazyce</w:t>
      </w:r>
    </w:p>
    <w:p>
      <w:pPr>
        <w:pStyle w:val="P29"/>
        <w:framePr w:w="3921" w:h="376" w:hRule="exact" w:wrap="none" w:vAnchor="page" w:hAnchor="margin" w:x="6800" w:y="6520"/>
        <w:rPr>
          <w:rStyle w:val="C3"/>
          <w:rtl w:val="0"/>
        </w:rPr>
      </w:pPr>
    </w:p>
    <w:p>
      <w:pPr>
        <w:pStyle w:val="P30"/>
        <w:framePr w:w="3839" w:h="249" w:hRule="exact" w:wrap="none" w:vAnchor="page" w:hAnchor="margin" w:x="6856" w:y="6576"/>
        <w:rPr>
          <w:rStyle w:val="C21"/>
          <w:rtl w:val="0"/>
        </w:rPr>
      </w:pPr>
      <w:r>
        <w:rPr>
          <w:rStyle w:val="C21"/>
          <w:rtl w:val="0"/>
        </w:rPr>
        <w:t>Praktické předvedení</w:t>
      </w:r>
    </w:p>
    <w:p>
      <w:pPr>
        <w:pStyle w:val="P16"/>
        <w:framePr w:w="6710" w:h="376" w:hRule="exact" w:wrap="none" w:vAnchor="page" w:hAnchor="margin" w:x="45" w:y="6896"/>
        <w:rPr>
          <w:rStyle w:val="C3"/>
          <w:rtl w:val="0"/>
        </w:rPr>
      </w:pPr>
    </w:p>
    <w:p>
      <w:pPr>
        <w:pStyle w:val="P17"/>
        <w:framePr w:w="6658" w:h="249" w:hRule="exact" w:wrap="none" w:vAnchor="page" w:hAnchor="margin" w:x="71" w:y="6952"/>
        <w:rPr>
          <w:rStyle w:val="C13"/>
          <w:rtl w:val="0"/>
        </w:rPr>
      </w:pPr>
      <w:r>
        <w:rPr>
          <w:rStyle w:val="C13"/>
          <w:rtl w:val="0"/>
        </w:rPr>
        <w:t>b) Předvést prodejní rozhovor na určené téma v anglickém jazyce</w:t>
      </w:r>
    </w:p>
    <w:p>
      <w:pPr>
        <w:pStyle w:val="P31"/>
        <w:framePr w:w="3921" w:h="376" w:hRule="exact" w:wrap="none" w:vAnchor="page" w:hAnchor="margin" w:x="6800" w:y="6896"/>
        <w:rPr>
          <w:rStyle w:val="C3"/>
          <w:rtl w:val="0"/>
        </w:rPr>
      </w:pPr>
    </w:p>
    <w:p>
      <w:pPr>
        <w:pStyle w:val="P32"/>
        <w:framePr w:w="3839" w:h="249" w:hRule="exact" w:wrap="none" w:vAnchor="page" w:hAnchor="margin" w:x="6856" w:y="6952"/>
        <w:rPr>
          <w:rStyle w:val="C22"/>
          <w:rtl w:val="0"/>
        </w:rPr>
      </w:pPr>
      <w:r>
        <w:rPr>
          <w:rStyle w:val="C22"/>
          <w:rtl w:val="0"/>
        </w:rPr>
        <w:t>Praktické předvedení</w:t>
      </w:r>
    </w:p>
    <w:p>
      <w:pPr>
        <w:pStyle w:val="P33"/>
        <w:framePr w:w="10710" w:h="248" w:hRule="exact" w:wrap="none" w:vAnchor="page" w:hAnchor="margin" w:x="28" w:y="7386"/>
        <w:rPr>
          <w:rStyle w:val="C23"/>
          <w:rtl w:val="0"/>
        </w:rPr>
      </w:pPr>
      <w:r>
        <w:rPr>
          <w:rStyle w:val="C23"/>
          <w:rtl w:val="0"/>
        </w:rPr>
        <w:t>Je třeba splnit obě kritéria.</w:t>
      </w:r>
    </w:p>
    <w:p>
      <w:pPr>
        <w:pStyle w:val="P24"/>
        <w:framePr w:w="10710" w:h="340" w:hRule="exact" w:wrap="none" w:vAnchor="page" w:hAnchor="margin" w:x="28" w:y="7822"/>
        <w:rPr>
          <w:rStyle w:val="C18"/>
          <w:rtl w:val="0"/>
        </w:rPr>
      </w:pPr>
      <w:r>
        <w:rPr>
          <w:rStyle w:val="C18"/>
          <w:rtl w:val="0"/>
        </w:rPr>
        <w:t>Vedení obchodní a prodejní dokumentace</w:t>
      </w:r>
    </w:p>
    <w:p>
      <w:pPr>
        <w:pStyle w:val="P25"/>
        <w:framePr w:w="6713" w:h="376" w:hRule="exact" w:wrap="none" w:vAnchor="page" w:hAnchor="margin" w:x="45" w:y="8261"/>
        <w:rPr>
          <w:rStyle w:val="C3"/>
          <w:rtl w:val="0"/>
        </w:rPr>
      </w:pPr>
    </w:p>
    <w:p>
      <w:pPr>
        <w:pStyle w:val="P26"/>
        <w:framePr w:w="6661" w:h="249" w:hRule="exact" w:wrap="none" w:vAnchor="page" w:hAnchor="margin" w:x="71" w:y="8332"/>
        <w:rPr>
          <w:rStyle w:val="C19"/>
          <w:rtl w:val="0"/>
        </w:rPr>
      </w:pPr>
      <w:r>
        <w:rPr>
          <w:rStyle w:val="C19"/>
          <w:rtl w:val="0"/>
        </w:rPr>
        <w:t>Kritéria hodnocení</w:t>
      </w:r>
    </w:p>
    <w:p>
      <w:pPr>
        <w:pStyle w:val="P27"/>
        <w:framePr w:w="3918" w:h="376" w:hRule="exact" w:wrap="none" w:vAnchor="page" w:hAnchor="margin" w:x="6803" w:y="8261"/>
        <w:rPr>
          <w:rStyle w:val="C3"/>
          <w:rtl w:val="0"/>
        </w:rPr>
      </w:pPr>
    </w:p>
    <w:p>
      <w:pPr>
        <w:pStyle w:val="P28"/>
        <w:framePr w:w="3836" w:h="249" w:hRule="exact" w:wrap="none" w:vAnchor="page" w:hAnchor="margin" w:x="6859" w:y="8332"/>
        <w:rPr>
          <w:rStyle w:val="C20"/>
          <w:rtl w:val="0"/>
        </w:rPr>
      </w:pPr>
      <w:r>
        <w:rPr>
          <w:rStyle w:val="C20"/>
          <w:rtl w:val="0"/>
        </w:rPr>
        <w:t>Způsoby ověření</w:t>
      </w:r>
    </w:p>
    <w:p>
      <w:pPr>
        <w:pStyle w:val="P12"/>
        <w:framePr w:w="6710" w:h="376" w:hRule="exact" w:wrap="none" w:vAnchor="page" w:hAnchor="margin" w:x="45" w:y="8637"/>
        <w:rPr>
          <w:rStyle w:val="C3"/>
          <w:rtl w:val="0"/>
        </w:rPr>
      </w:pPr>
    </w:p>
    <w:p>
      <w:pPr>
        <w:pStyle w:val="P13"/>
        <w:framePr w:w="6658" w:h="249" w:hRule="exact" w:wrap="none" w:vAnchor="page" w:hAnchor="margin" w:x="71" w:y="8693"/>
        <w:rPr>
          <w:rStyle w:val="C11"/>
          <w:rtl w:val="0"/>
        </w:rPr>
      </w:pPr>
      <w:r>
        <w:rPr>
          <w:rStyle w:val="C11"/>
          <w:rtl w:val="0"/>
        </w:rPr>
        <w:t>a) Uvést druhy evidence zboží</w:t>
      </w:r>
    </w:p>
    <w:p>
      <w:pPr>
        <w:pStyle w:val="P29"/>
        <w:framePr w:w="3921" w:h="376" w:hRule="exact" w:wrap="none" w:vAnchor="page" w:hAnchor="margin" w:x="6800" w:y="8637"/>
        <w:rPr>
          <w:rStyle w:val="C3"/>
          <w:rtl w:val="0"/>
        </w:rPr>
      </w:pPr>
    </w:p>
    <w:p>
      <w:pPr>
        <w:pStyle w:val="P30"/>
        <w:framePr w:w="3839" w:h="249" w:hRule="exact" w:wrap="none" w:vAnchor="page" w:hAnchor="margin" w:x="6856" w:y="8693"/>
        <w:rPr>
          <w:rStyle w:val="C21"/>
          <w:rtl w:val="0"/>
        </w:rPr>
      </w:pPr>
      <w:r>
        <w:rPr>
          <w:rStyle w:val="C21"/>
          <w:rtl w:val="0"/>
        </w:rPr>
        <w:t>Ústní ověření</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b) Rozlišit a popsat předloženou dokumentaci hotovostního a bezhotovostního prodeje</w:t>
      </w:r>
    </w:p>
    <w:p>
      <w:pPr>
        <w:pStyle w:val="P31"/>
        <w:framePr w:w="3921" w:h="607" w:hRule="exact" w:wrap="none" w:vAnchor="page" w:hAnchor="margin" w:x="6800" w:y="9013"/>
        <w:rPr>
          <w:rStyle w:val="C3"/>
          <w:rtl w:val="0"/>
        </w:rPr>
      </w:pPr>
    </w:p>
    <w:p>
      <w:pPr>
        <w:pStyle w:val="P32"/>
        <w:framePr w:w="3839" w:h="480" w:hRule="exact" w:wrap="none" w:vAnchor="page" w:hAnchor="margin" w:x="6856" w:y="9069"/>
        <w:rPr>
          <w:rStyle w:val="C22"/>
          <w:rtl w:val="0"/>
        </w:rPr>
      </w:pPr>
      <w:r>
        <w:rPr>
          <w:rStyle w:val="C22"/>
          <w:rtl w:val="0"/>
        </w:rPr>
        <w:t>Praktické předvedení a ústní ověření</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c) Rozlišit a určit druhy předložených certifikátů pravosti, vysvětlit jejich význam</w:t>
      </w:r>
    </w:p>
    <w:p>
      <w:pPr>
        <w:pStyle w:val="P29"/>
        <w:framePr w:w="3921" w:h="607" w:hRule="exact" w:wrap="none" w:vAnchor="page" w:hAnchor="margin" w:x="6800" w:y="9620"/>
        <w:rPr>
          <w:rStyle w:val="C3"/>
          <w:rtl w:val="0"/>
        </w:rPr>
      </w:pPr>
    </w:p>
    <w:p>
      <w:pPr>
        <w:pStyle w:val="P30"/>
        <w:framePr w:w="3839" w:h="480" w:hRule="exact" w:wrap="none" w:vAnchor="page" w:hAnchor="margin" w:x="6856" w:y="9676"/>
        <w:rPr>
          <w:rStyle w:val="C21"/>
          <w:rtl w:val="0"/>
        </w:rPr>
      </w:pPr>
      <w:r>
        <w:rPr>
          <w:rStyle w:val="C21"/>
          <w:rtl w:val="0"/>
        </w:rPr>
        <w:t>Praktické předvedení a ústní ověření</w:t>
      </w:r>
    </w:p>
    <w:p>
      <w:pPr>
        <w:pStyle w:val="P16"/>
        <w:framePr w:w="6710" w:h="376" w:hRule="exact" w:wrap="none" w:vAnchor="page" w:hAnchor="margin" w:x="45" w:y="10227"/>
        <w:rPr>
          <w:rStyle w:val="C3"/>
          <w:rtl w:val="0"/>
        </w:rPr>
      </w:pPr>
    </w:p>
    <w:p>
      <w:pPr>
        <w:pStyle w:val="P17"/>
        <w:framePr w:w="6658" w:h="249" w:hRule="exact" w:wrap="none" w:vAnchor="page" w:hAnchor="margin" w:x="71" w:y="10283"/>
        <w:rPr>
          <w:rStyle w:val="C13"/>
          <w:rtl w:val="0"/>
        </w:rPr>
      </w:pPr>
      <w:r>
        <w:rPr>
          <w:rStyle w:val="C13"/>
          <w:rtl w:val="0"/>
        </w:rPr>
        <w:t>d) Uvést druhy obchodní dokumentace, vysvětlit jejich význam</w:t>
      </w:r>
    </w:p>
    <w:p>
      <w:pPr>
        <w:pStyle w:val="P31"/>
        <w:framePr w:w="3921" w:h="376" w:hRule="exact" w:wrap="none" w:vAnchor="page" w:hAnchor="margin" w:x="6800" w:y="10227"/>
        <w:rPr>
          <w:rStyle w:val="C3"/>
          <w:rtl w:val="0"/>
        </w:rPr>
      </w:pPr>
    </w:p>
    <w:p>
      <w:pPr>
        <w:pStyle w:val="P32"/>
        <w:framePr w:w="3839" w:h="249" w:hRule="exact" w:wrap="none" w:vAnchor="page" w:hAnchor="margin" w:x="6856" w:y="10283"/>
        <w:rPr>
          <w:rStyle w:val="C22"/>
          <w:rtl w:val="0"/>
        </w:rPr>
      </w:pPr>
      <w:r>
        <w:rPr>
          <w:rStyle w:val="C22"/>
          <w:rtl w:val="0"/>
        </w:rPr>
        <w:t>Praktické předvedení a ústní ověření</w:t>
      </w:r>
    </w:p>
    <w:p>
      <w:pPr>
        <w:pStyle w:val="P33"/>
        <w:framePr w:w="10710" w:h="248" w:hRule="exact" w:wrap="none" w:vAnchor="page" w:hAnchor="margin" w:x="28" w:y="10717"/>
        <w:rPr>
          <w:rStyle w:val="C23"/>
          <w:rtl w:val="0"/>
        </w:rPr>
      </w:pPr>
      <w:r>
        <w:rPr>
          <w:rStyle w:val="C23"/>
          <w:rtl w:val="0"/>
        </w:rPr>
        <w:t>Je třeba splnit všechna kritéria.</w:t>
      </w:r>
    </w:p>
    <w:p>
      <w:pPr>
        <w:pStyle w:val="P24"/>
        <w:framePr w:w="10710" w:h="340" w:hRule="exact" w:wrap="none" w:vAnchor="page" w:hAnchor="margin" w:x="28" w:y="11152"/>
        <w:rPr>
          <w:rStyle w:val="C18"/>
          <w:rtl w:val="0"/>
        </w:rPr>
      </w:pPr>
      <w:r>
        <w:rPr>
          <w:rStyle w:val="C18"/>
          <w:rtl w:val="0"/>
        </w:rPr>
        <w:t>Přijímání hotovostních a bezhotovostních plateb a obsluha pokladny</w:t>
      </w:r>
    </w:p>
    <w:p>
      <w:pPr>
        <w:pStyle w:val="P25"/>
        <w:framePr w:w="6713" w:h="376" w:hRule="exact" w:wrap="none" w:vAnchor="page" w:hAnchor="margin" w:x="45" w:y="11592"/>
        <w:rPr>
          <w:rStyle w:val="C3"/>
          <w:rtl w:val="0"/>
        </w:rPr>
      </w:pPr>
    </w:p>
    <w:p>
      <w:pPr>
        <w:pStyle w:val="P26"/>
        <w:framePr w:w="6661" w:h="249" w:hRule="exact" w:wrap="none" w:vAnchor="page" w:hAnchor="margin" w:x="71" w:y="11663"/>
        <w:rPr>
          <w:rStyle w:val="C19"/>
          <w:rtl w:val="0"/>
        </w:rPr>
      </w:pPr>
      <w:r>
        <w:rPr>
          <w:rStyle w:val="C19"/>
          <w:rtl w:val="0"/>
        </w:rPr>
        <w:t>Kritéria hodnocení</w:t>
      </w:r>
    </w:p>
    <w:p>
      <w:pPr>
        <w:pStyle w:val="P27"/>
        <w:framePr w:w="3918" w:h="376" w:hRule="exact" w:wrap="none" w:vAnchor="page" w:hAnchor="margin" w:x="6803" w:y="11592"/>
        <w:rPr>
          <w:rStyle w:val="C3"/>
          <w:rtl w:val="0"/>
        </w:rPr>
      </w:pPr>
    </w:p>
    <w:p>
      <w:pPr>
        <w:pStyle w:val="P28"/>
        <w:framePr w:w="3836" w:h="249" w:hRule="exact" w:wrap="none" w:vAnchor="page" w:hAnchor="margin" w:x="6859" w:y="11663"/>
        <w:rPr>
          <w:rStyle w:val="C20"/>
          <w:rtl w:val="0"/>
        </w:rPr>
      </w:pPr>
      <w:r>
        <w:rPr>
          <w:rStyle w:val="C20"/>
          <w:rtl w:val="0"/>
        </w:rPr>
        <w:t>Způsoby ověření</w:t>
      </w:r>
    </w:p>
    <w:p>
      <w:pPr>
        <w:pStyle w:val="P12"/>
        <w:framePr w:w="6710" w:h="376" w:hRule="exact" w:wrap="none" w:vAnchor="page" w:hAnchor="margin" w:x="45" w:y="11968"/>
        <w:rPr>
          <w:rStyle w:val="C3"/>
          <w:rtl w:val="0"/>
        </w:rPr>
      </w:pPr>
    </w:p>
    <w:p>
      <w:pPr>
        <w:pStyle w:val="P13"/>
        <w:framePr w:w="6658" w:h="249" w:hRule="exact" w:wrap="none" w:vAnchor="page" w:hAnchor="margin" w:x="71" w:y="12024"/>
        <w:rPr>
          <w:rStyle w:val="C11"/>
          <w:rtl w:val="0"/>
        </w:rPr>
      </w:pPr>
      <w:r>
        <w:rPr>
          <w:rStyle w:val="C11"/>
          <w:rtl w:val="0"/>
        </w:rPr>
        <w:t>a) Popsat a předvést jednotlivé fáze hotovostní platby</w:t>
      </w:r>
    </w:p>
    <w:p>
      <w:pPr>
        <w:pStyle w:val="P29"/>
        <w:framePr w:w="3921" w:h="376" w:hRule="exact" w:wrap="none" w:vAnchor="page" w:hAnchor="margin" w:x="6800" w:y="11968"/>
        <w:rPr>
          <w:rStyle w:val="C3"/>
          <w:rtl w:val="0"/>
        </w:rPr>
      </w:pPr>
    </w:p>
    <w:p>
      <w:pPr>
        <w:pStyle w:val="P30"/>
        <w:framePr w:w="3839" w:h="249" w:hRule="exact" w:wrap="none" w:vAnchor="page" w:hAnchor="margin" w:x="6856" w:y="12024"/>
        <w:rPr>
          <w:rStyle w:val="C21"/>
          <w:rtl w:val="0"/>
        </w:rPr>
      </w:pPr>
      <w:r>
        <w:rPr>
          <w:rStyle w:val="C21"/>
          <w:rtl w:val="0"/>
        </w:rPr>
        <w:t>Praktické předvedení a ústní ověření</w:t>
      </w:r>
    </w:p>
    <w:p>
      <w:pPr>
        <w:pStyle w:val="P16"/>
        <w:framePr w:w="6710" w:h="376" w:hRule="exact" w:wrap="none" w:vAnchor="page" w:hAnchor="margin" w:x="45" w:y="12344"/>
        <w:rPr>
          <w:rStyle w:val="C3"/>
          <w:rtl w:val="0"/>
        </w:rPr>
      </w:pPr>
    </w:p>
    <w:p>
      <w:pPr>
        <w:pStyle w:val="P17"/>
        <w:framePr w:w="6658" w:h="249" w:hRule="exact" w:wrap="none" w:vAnchor="page" w:hAnchor="margin" w:x="71" w:y="12400"/>
        <w:rPr>
          <w:rStyle w:val="C13"/>
          <w:rtl w:val="0"/>
        </w:rPr>
      </w:pPr>
      <w:r>
        <w:rPr>
          <w:rStyle w:val="C13"/>
          <w:rtl w:val="0"/>
        </w:rPr>
        <w:t>b) Popsat a předvést jednotlivé fáze bezhotovostní platby</w:t>
      </w:r>
    </w:p>
    <w:p>
      <w:pPr>
        <w:pStyle w:val="P31"/>
        <w:framePr w:w="3921" w:h="376" w:hRule="exact" w:wrap="none" w:vAnchor="page" w:hAnchor="margin" w:x="6800" w:y="12344"/>
        <w:rPr>
          <w:rStyle w:val="C3"/>
          <w:rtl w:val="0"/>
        </w:rPr>
      </w:pPr>
    </w:p>
    <w:p>
      <w:pPr>
        <w:pStyle w:val="P32"/>
        <w:framePr w:w="3839" w:h="249" w:hRule="exact" w:wrap="none" w:vAnchor="page" w:hAnchor="margin" w:x="6856" w:y="12400"/>
        <w:rPr>
          <w:rStyle w:val="C22"/>
          <w:rtl w:val="0"/>
        </w:rPr>
      </w:pPr>
      <w:r>
        <w:rPr>
          <w:rStyle w:val="C22"/>
          <w:rtl w:val="0"/>
        </w:rPr>
        <w:t>Praktické předvedení a ústní ověření</w:t>
      </w:r>
    </w:p>
    <w:p>
      <w:pPr>
        <w:pStyle w:val="P33"/>
        <w:framePr w:w="10710" w:h="248" w:hRule="exact" w:wrap="none" w:vAnchor="page" w:hAnchor="margin" w:x="28" w:y="12834"/>
        <w:rPr>
          <w:rStyle w:val="C23"/>
          <w:rtl w:val="0"/>
        </w:rPr>
      </w:pPr>
      <w:r>
        <w:rPr>
          <w:rStyle w:val="C23"/>
          <w:rtl w:val="0"/>
        </w:rPr>
        <w:t>Je třeba splnit obě kritéria.</w:t>
      </w:r>
    </w:p>
    <w:p>
      <w:pPr>
        <w:pStyle w:val="P24"/>
        <w:framePr w:w="10710" w:h="340" w:hRule="exact" w:wrap="none" w:vAnchor="page" w:hAnchor="margin" w:x="28" w:y="13269"/>
        <w:rPr>
          <w:rStyle w:val="C18"/>
          <w:rtl w:val="0"/>
        </w:rPr>
      </w:pPr>
      <w:r>
        <w:rPr>
          <w:rStyle w:val="C18"/>
          <w:rtl w:val="0"/>
        </w:rPr>
        <w:t>Orientace v komisním a aukčním prodeji</w:t>
      </w:r>
    </w:p>
    <w:p>
      <w:pPr>
        <w:pStyle w:val="P25"/>
        <w:framePr w:w="6713" w:h="376" w:hRule="exact" w:wrap="none" w:vAnchor="page" w:hAnchor="margin" w:x="45" w:y="13709"/>
        <w:rPr>
          <w:rStyle w:val="C3"/>
          <w:rtl w:val="0"/>
        </w:rPr>
      </w:pPr>
    </w:p>
    <w:p>
      <w:pPr>
        <w:pStyle w:val="P26"/>
        <w:framePr w:w="6661" w:h="249" w:hRule="exact" w:wrap="none" w:vAnchor="page" w:hAnchor="margin" w:x="71" w:y="13780"/>
        <w:rPr>
          <w:rStyle w:val="C19"/>
          <w:rtl w:val="0"/>
        </w:rPr>
      </w:pPr>
      <w:r>
        <w:rPr>
          <w:rStyle w:val="C19"/>
          <w:rtl w:val="0"/>
        </w:rPr>
        <w:t>Kritéria hodnocení</w:t>
      </w:r>
    </w:p>
    <w:p>
      <w:pPr>
        <w:pStyle w:val="P27"/>
        <w:framePr w:w="3918" w:h="376" w:hRule="exact" w:wrap="none" w:vAnchor="page" w:hAnchor="margin" w:x="6803" w:y="13709"/>
        <w:rPr>
          <w:rStyle w:val="C3"/>
          <w:rtl w:val="0"/>
        </w:rPr>
      </w:pPr>
    </w:p>
    <w:p>
      <w:pPr>
        <w:pStyle w:val="P28"/>
        <w:framePr w:w="3836" w:h="249" w:hRule="exact" w:wrap="none" w:vAnchor="page" w:hAnchor="margin" w:x="6859" w:y="13780"/>
        <w:rPr>
          <w:rStyle w:val="C20"/>
          <w:rtl w:val="0"/>
        </w:rPr>
      </w:pPr>
      <w:r>
        <w:rPr>
          <w:rStyle w:val="C20"/>
          <w:rtl w:val="0"/>
        </w:rPr>
        <w:t>Způsoby ověření</w:t>
      </w:r>
    </w:p>
    <w:p>
      <w:pPr>
        <w:pStyle w:val="P12"/>
        <w:framePr w:w="6710" w:h="376" w:hRule="exact" w:wrap="none" w:vAnchor="page" w:hAnchor="margin" w:x="45" w:y="14085"/>
        <w:rPr>
          <w:rStyle w:val="C3"/>
          <w:rtl w:val="0"/>
        </w:rPr>
      </w:pPr>
    </w:p>
    <w:p>
      <w:pPr>
        <w:pStyle w:val="P13"/>
        <w:framePr w:w="6658" w:h="249" w:hRule="exact" w:wrap="none" w:vAnchor="page" w:hAnchor="margin" w:x="71" w:y="14141"/>
        <w:rPr>
          <w:rStyle w:val="C11"/>
          <w:rtl w:val="0"/>
        </w:rPr>
      </w:pPr>
      <w:r>
        <w:rPr>
          <w:rStyle w:val="C11"/>
          <w:rtl w:val="0"/>
        </w:rPr>
        <w:t>a) Vysvětlit postupy, náležitosti a užití komisního prodeje</w:t>
      </w:r>
    </w:p>
    <w:p>
      <w:pPr>
        <w:pStyle w:val="P29"/>
        <w:framePr w:w="3921" w:h="376" w:hRule="exact" w:wrap="none" w:vAnchor="page" w:hAnchor="margin" w:x="6800" w:y="14085"/>
        <w:rPr>
          <w:rStyle w:val="C3"/>
          <w:rtl w:val="0"/>
        </w:rPr>
      </w:pPr>
    </w:p>
    <w:p>
      <w:pPr>
        <w:pStyle w:val="P30"/>
        <w:framePr w:w="3839" w:h="249" w:hRule="exact" w:wrap="none" w:vAnchor="page" w:hAnchor="margin" w:x="6856" w:y="14141"/>
        <w:rPr>
          <w:rStyle w:val="C21"/>
          <w:rtl w:val="0"/>
        </w:rPr>
      </w:pPr>
      <w:r>
        <w:rPr>
          <w:rStyle w:val="C21"/>
          <w:rtl w:val="0"/>
        </w:rPr>
        <w:t>Ústní ověření</w:t>
      </w:r>
    </w:p>
    <w:p>
      <w:pPr>
        <w:pStyle w:val="P16"/>
        <w:framePr w:w="6710" w:h="376" w:hRule="exact" w:wrap="none" w:vAnchor="page" w:hAnchor="margin" w:x="45" w:y="14461"/>
        <w:rPr>
          <w:rStyle w:val="C3"/>
          <w:rtl w:val="0"/>
        </w:rPr>
      </w:pPr>
    </w:p>
    <w:p>
      <w:pPr>
        <w:pStyle w:val="P17"/>
        <w:framePr w:w="6658" w:h="249" w:hRule="exact" w:wrap="none" w:vAnchor="page" w:hAnchor="margin" w:x="71" w:y="14517"/>
        <w:rPr>
          <w:rStyle w:val="C13"/>
          <w:rtl w:val="0"/>
        </w:rPr>
      </w:pPr>
      <w:r>
        <w:rPr>
          <w:rStyle w:val="C13"/>
          <w:rtl w:val="0"/>
        </w:rPr>
        <w:t>b) Vysvětlit postupy, náležitosti a užití aukčního prodeje</w:t>
      </w:r>
    </w:p>
    <w:p>
      <w:pPr>
        <w:pStyle w:val="P31"/>
        <w:framePr w:w="3921" w:h="376" w:hRule="exact" w:wrap="none" w:vAnchor="page" w:hAnchor="margin" w:x="6800" w:y="14461"/>
        <w:rPr>
          <w:rStyle w:val="C3"/>
          <w:rtl w:val="0"/>
        </w:rPr>
      </w:pPr>
    </w:p>
    <w:p>
      <w:pPr>
        <w:pStyle w:val="P32"/>
        <w:framePr w:w="3839" w:h="249" w:hRule="exact" w:wrap="none" w:vAnchor="page" w:hAnchor="margin" w:x="6856" w:y="14517"/>
        <w:rPr>
          <w:rStyle w:val="C22"/>
          <w:rtl w:val="0"/>
        </w:rPr>
      </w:pPr>
      <w:r>
        <w:rPr>
          <w:rStyle w:val="C22"/>
          <w:rtl w:val="0"/>
        </w:rPr>
        <w:t>Ústní ověření</w:t>
      </w:r>
    </w:p>
    <w:p>
      <w:pPr>
        <w:pStyle w:val="P12"/>
        <w:framePr w:w="6710" w:h="376" w:hRule="exact" w:wrap="none" w:vAnchor="page" w:hAnchor="margin" w:x="45" w:y="14837"/>
        <w:rPr>
          <w:rStyle w:val="C3"/>
          <w:rtl w:val="0"/>
        </w:rPr>
      </w:pPr>
    </w:p>
    <w:p>
      <w:pPr>
        <w:pStyle w:val="P13"/>
        <w:framePr w:w="6658" w:h="249" w:hRule="exact" w:wrap="none" w:vAnchor="page" w:hAnchor="margin" w:x="71" w:y="14893"/>
        <w:rPr>
          <w:rStyle w:val="C11"/>
          <w:rtl w:val="0"/>
        </w:rPr>
      </w:pPr>
      <w:r>
        <w:rPr>
          <w:rStyle w:val="C11"/>
          <w:rtl w:val="0"/>
        </w:rPr>
        <w:t>c) Předvést postupy, náležitosti a výkup starožitností v obchodě</w:t>
      </w:r>
    </w:p>
    <w:p>
      <w:pPr>
        <w:pStyle w:val="P29"/>
        <w:framePr w:w="3921" w:h="376" w:hRule="exact" w:wrap="none" w:vAnchor="page" w:hAnchor="margin" w:x="6800" w:y="14837"/>
        <w:rPr>
          <w:rStyle w:val="C3"/>
          <w:rtl w:val="0"/>
        </w:rPr>
      </w:pPr>
    </w:p>
    <w:p>
      <w:pPr>
        <w:pStyle w:val="P30"/>
        <w:framePr w:w="3839" w:h="249" w:hRule="exact" w:wrap="none" w:vAnchor="page" w:hAnchor="margin" w:x="6856" w:y="14893"/>
        <w:rPr>
          <w:rStyle w:val="C21"/>
          <w:rtl w:val="0"/>
        </w:rPr>
      </w:pPr>
      <w:r>
        <w:rPr>
          <w:rStyle w:val="C21"/>
          <w:rtl w:val="0"/>
        </w:rPr>
        <w:t>Praktické předvedení a ústní ověření</w:t>
      </w:r>
    </w:p>
    <w:p>
      <w:pPr>
        <w:pStyle w:val="P33"/>
        <w:framePr w:w="10710" w:h="248" w:hRule="exact" w:wrap="none" w:vAnchor="page" w:hAnchor="margin" w:x="28" w:y="1532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Starožitník, 25.5.2026 4:58:34</w:t>
      </w:r>
    </w:p>
    <w:p>
      <w:pPr>
        <w:pStyle w:val="P23"/>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Ošetřování a uložení zboží z hlediska různého starožitného sortimentu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ošetření a uložení předmětu z kovu (oceli, barevných kovů, drahých kovů) a předvést manipulaci s ním</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 a 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ošetření a uložení předmětu ze dřeva a předvést manipulaci s ním</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Ústní ověření a 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ošetření a uložení předmětu ze silikátu (sklo, porcelán, keramika) a předvést manipulaci s ním</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Ústní ověření a 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způsoby ošetření a uložení předmětu z textilu nebo papíru a předvést manipulaci s ním</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 a 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způsoby ošetření a uložení předmětu výtvarného umění a předvést manipulaci s ním</w:t>
      </w:r>
    </w:p>
    <w:p>
      <w:pPr>
        <w:pStyle w:val="P29"/>
        <w:framePr w:w="3921" w:h="607" w:hRule="exact" w:wrap="none" w:vAnchor="page" w:hAnchor="margin" w:x="6800" w:y="5397"/>
        <w:rPr>
          <w:rStyle w:val="C3"/>
          <w:rtl w:val="0"/>
        </w:rPr>
      </w:pPr>
    </w:p>
    <w:p>
      <w:pPr>
        <w:pStyle w:val="P30"/>
        <w:framePr w:w="3839" w:h="480" w:hRule="exact" w:wrap="none" w:vAnchor="page" w:hAnchor="margin" w:x="6856" w:y="5453"/>
        <w:rPr>
          <w:rStyle w:val="C21"/>
          <w:rtl w:val="0"/>
        </w:rPr>
      </w:pPr>
      <w:r>
        <w:rPr>
          <w:rStyle w:val="C21"/>
          <w:rtl w:val="0"/>
        </w:rPr>
        <w:t>Ústní ověření a praktické předvedení</w:t>
      </w:r>
    </w:p>
    <w:p>
      <w:pPr>
        <w:pStyle w:val="P33"/>
        <w:framePr w:w="10710" w:h="248" w:hRule="exact" w:wrap="none" w:vAnchor="page" w:hAnchor="margin" w:x="28" w:y="6117"/>
        <w:rPr>
          <w:rStyle w:val="C23"/>
          <w:rtl w:val="0"/>
        </w:rPr>
      </w:pPr>
      <w:r>
        <w:rPr>
          <w:rStyle w:val="C23"/>
          <w:rtl w:val="0"/>
        </w:rPr>
        <w:t>Je třeba splnit všechna kritéria.</w:t>
      </w:r>
    </w:p>
    <w:p>
      <w:pPr>
        <w:pStyle w:val="P24"/>
        <w:framePr w:w="10710" w:h="340" w:hRule="exact" w:wrap="none" w:vAnchor="page" w:hAnchor="margin" w:x="28" w:y="6553"/>
        <w:rPr>
          <w:rStyle w:val="C18"/>
          <w:rtl w:val="0"/>
        </w:rPr>
      </w:pPr>
      <w:r>
        <w:rPr>
          <w:rStyle w:val="C18"/>
          <w:rtl w:val="0"/>
        </w:rPr>
        <w:t>Využívání výpočetní techniky a internetu k prodeji v kamenných obchodech a e-shopech</w:t>
      </w:r>
    </w:p>
    <w:p>
      <w:pPr>
        <w:pStyle w:val="P25"/>
        <w:framePr w:w="6713" w:h="376" w:hRule="exact" w:wrap="none" w:vAnchor="page" w:hAnchor="margin" w:x="45" w:y="6992"/>
        <w:rPr>
          <w:rStyle w:val="C3"/>
          <w:rtl w:val="0"/>
        </w:rPr>
      </w:pPr>
    </w:p>
    <w:p>
      <w:pPr>
        <w:pStyle w:val="P26"/>
        <w:framePr w:w="6661" w:h="249" w:hRule="exact" w:wrap="none" w:vAnchor="page" w:hAnchor="margin" w:x="71" w:y="7063"/>
        <w:rPr>
          <w:rStyle w:val="C19"/>
          <w:rtl w:val="0"/>
        </w:rPr>
      </w:pPr>
      <w:r>
        <w:rPr>
          <w:rStyle w:val="C19"/>
          <w:rtl w:val="0"/>
        </w:rPr>
        <w:t>Kritéria hodnocení</w:t>
      </w:r>
    </w:p>
    <w:p>
      <w:pPr>
        <w:pStyle w:val="P27"/>
        <w:framePr w:w="3918" w:h="376" w:hRule="exact" w:wrap="none" w:vAnchor="page" w:hAnchor="margin" w:x="6803" w:y="6992"/>
        <w:rPr>
          <w:rStyle w:val="C3"/>
          <w:rtl w:val="0"/>
        </w:rPr>
      </w:pPr>
    </w:p>
    <w:p>
      <w:pPr>
        <w:pStyle w:val="P28"/>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Provést vyhledání předmětu starožitného charakteru na internetu</w:t>
      </w:r>
    </w:p>
    <w:p>
      <w:pPr>
        <w:pStyle w:val="P29"/>
        <w:framePr w:w="3921" w:h="376" w:hRule="exact" w:wrap="none" w:vAnchor="page" w:hAnchor="margin" w:x="6800" w:y="7368"/>
        <w:rPr>
          <w:rStyle w:val="C3"/>
          <w:rtl w:val="0"/>
        </w:rPr>
      </w:pPr>
    </w:p>
    <w:p>
      <w:pPr>
        <w:pStyle w:val="P30"/>
        <w:framePr w:w="3839" w:h="249" w:hRule="exact" w:wrap="none" w:vAnchor="page" w:hAnchor="margin" w:x="6856" w:y="7424"/>
        <w:rPr>
          <w:rStyle w:val="C21"/>
          <w:rtl w:val="0"/>
        </w:rPr>
      </w:pPr>
      <w:r>
        <w:rPr>
          <w:rStyle w:val="C21"/>
          <w:rtl w:val="0"/>
        </w:rPr>
        <w:t>Praktické předvedení a 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Provést nabídku předmětu starožitného charakteru na internetu</w:t>
      </w:r>
    </w:p>
    <w:p>
      <w:pPr>
        <w:pStyle w:val="P31"/>
        <w:framePr w:w="3921" w:h="376" w:hRule="exact" w:wrap="none" w:vAnchor="page" w:hAnchor="margin" w:x="6800" w:y="7745"/>
        <w:rPr>
          <w:rStyle w:val="C3"/>
          <w:rtl w:val="0"/>
        </w:rPr>
      </w:pPr>
    </w:p>
    <w:p>
      <w:pPr>
        <w:pStyle w:val="P32"/>
        <w:framePr w:w="3839" w:h="249" w:hRule="exact" w:wrap="none" w:vAnchor="page" w:hAnchor="margin" w:x="6856" w:y="7801"/>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Popsat jiné formy využití výpočetní techniky při prodeji starožitností</w:t>
      </w:r>
    </w:p>
    <w:p>
      <w:pPr>
        <w:pStyle w:val="P29"/>
        <w:framePr w:w="3921" w:h="376" w:hRule="exact" w:wrap="none" w:vAnchor="page" w:hAnchor="margin" w:x="6800" w:y="8121"/>
        <w:rPr>
          <w:rStyle w:val="C3"/>
          <w:rtl w:val="0"/>
        </w:rPr>
      </w:pPr>
    </w:p>
    <w:p>
      <w:pPr>
        <w:pStyle w:val="P30"/>
        <w:framePr w:w="3839" w:h="249" w:hRule="exact" w:wrap="none" w:vAnchor="page" w:hAnchor="margin" w:x="6856" w:y="8177"/>
        <w:rPr>
          <w:rStyle w:val="C21"/>
          <w:rtl w:val="0"/>
        </w:rPr>
      </w:pPr>
      <w:r>
        <w:rPr>
          <w:rStyle w:val="C21"/>
          <w:rtl w:val="0"/>
        </w:rPr>
        <w:t>Ústní ověření</w:t>
      </w:r>
    </w:p>
    <w:p>
      <w:pPr>
        <w:pStyle w:val="P33"/>
        <w:framePr w:w="10710" w:h="248" w:hRule="exact" w:wrap="none" w:vAnchor="page" w:hAnchor="margin" w:x="28" w:y="8611"/>
        <w:rPr>
          <w:rStyle w:val="C23"/>
          <w:rtl w:val="0"/>
        </w:rPr>
      </w:pPr>
      <w:r>
        <w:rPr>
          <w:rStyle w:val="C23"/>
          <w:rtl w:val="0"/>
        </w:rPr>
        <w:t>Je třeba splnit všechna kritéria.</w:t>
      </w:r>
    </w:p>
    <w:p>
      <w:pPr>
        <w:pStyle w:val="P24"/>
        <w:framePr w:w="10710" w:h="340" w:hRule="exact" w:wrap="none" w:vAnchor="page" w:hAnchor="margin" w:x="28" w:y="9046"/>
        <w:rPr>
          <w:rStyle w:val="C18"/>
          <w:rtl w:val="0"/>
        </w:rPr>
      </w:pPr>
      <w:r>
        <w:rPr>
          <w:rStyle w:val="C18"/>
          <w:rtl w:val="0"/>
        </w:rPr>
        <w:t xml:space="preserve">Balení a expedice zboží s ohledem na jedinečnost sortimentu  v provozovně starožitnictví</w:t>
      </w:r>
    </w:p>
    <w:p>
      <w:pPr>
        <w:pStyle w:val="P25"/>
        <w:framePr w:w="6713" w:h="376" w:hRule="exact" w:wrap="none" w:vAnchor="page" w:hAnchor="margin" w:x="45" w:y="9486"/>
        <w:rPr>
          <w:rStyle w:val="C3"/>
          <w:rtl w:val="0"/>
        </w:rPr>
      </w:pPr>
    </w:p>
    <w:p>
      <w:pPr>
        <w:pStyle w:val="P26"/>
        <w:framePr w:w="6661" w:h="249" w:hRule="exact" w:wrap="none" w:vAnchor="page" w:hAnchor="margin" w:x="71" w:y="9557"/>
        <w:rPr>
          <w:rStyle w:val="C19"/>
          <w:rtl w:val="0"/>
        </w:rPr>
      </w:pPr>
      <w:r>
        <w:rPr>
          <w:rStyle w:val="C19"/>
          <w:rtl w:val="0"/>
        </w:rPr>
        <w:t>Kritéria hodnocení</w:t>
      </w:r>
    </w:p>
    <w:p>
      <w:pPr>
        <w:pStyle w:val="P27"/>
        <w:framePr w:w="3918" w:h="376" w:hRule="exact" w:wrap="none" w:vAnchor="page" w:hAnchor="margin" w:x="6803" w:y="9486"/>
        <w:rPr>
          <w:rStyle w:val="C3"/>
          <w:rtl w:val="0"/>
        </w:rPr>
      </w:pPr>
    </w:p>
    <w:p>
      <w:pPr>
        <w:pStyle w:val="P28"/>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Předvést balení a expedici vybraného předmětu ze skla a porcelánu</w:t>
      </w:r>
    </w:p>
    <w:p>
      <w:pPr>
        <w:pStyle w:val="P29"/>
        <w:framePr w:w="3921" w:h="376" w:hRule="exact" w:wrap="none" w:vAnchor="page" w:hAnchor="margin" w:x="6800" w:y="9862"/>
        <w:rPr>
          <w:rStyle w:val="C3"/>
          <w:rtl w:val="0"/>
        </w:rPr>
      </w:pPr>
    </w:p>
    <w:p>
      <w:pPr>
        <w:pStyle w:val="P30"/>
        <w:framePr w:w="3839" w:h="249" w:hRule="exact" w:wrap="none" w:vAnchor="page" w:hAnchor="margin" w:x="6856" w:y="9918"/>
        <w:rPr>
          <w:rStyle w:val="C21"/>
          <w:rtl w:val="0"/>
        </w:rPr>
      </w:pPr>
      <w:r>
        <w:rPr>
          <w:rStyle w:val="C21"/>
          <w:rtl w:val="0"/>
        </w:rPr>
        <w:t>Praktické předvedení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Předvést balení a expedici předmětu nepravidelného tvaru</w:t>
      </w:r>
    </w:p>
    <w:p>
      <w:pPr>
        <w:pStyle w:val="P31"/>
        <w:framePr w:w="3921" w:h="376" w:hRule="exact" w:wrap="none" w:vAnchor="page" w:hAnchor="margin" w:x="6800" w:y="10238"/>
        <w:rPr>
          <w:rStyle w:val="C3"/>
          <w:rtl w:val="0"/>
        </w:rPr>
      </w:pPr>
    </w:p>
    <w:p>
      <w:pPr>
        <w:pStyle w:val="P32"/>
        <w:framePr w:w="3839" w:h="249"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Předvést dárkové balení vybraného předmětu</w:t>
      </w:r>
    </w:p>
    <w:p>
      <w:pPr>
        <w:pStyle w:val="P29"/>
        <w:framePr w:w="3921" w:h="376" w:hRule="exact" w:wrap="none" w:vAnchor="page" w:hAnchor="margin" w:x="6800" w:y="10614"/>
        <w:rPr>
          <w:rStyle w:val="C3"/>
          <w:rtl w:val="0"/>
        </w:rPr>
      </w:pPr>
    </w:p>
    <w:p>
      <w:pPr>
        <w:pStyle w:val="P30"/>
        <w:framePr w:w="3839" w:h="249"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Popsat balení a expedici předmětu většího rozměru</w:t>
      </w:r>
    </w:p>
    <w:p>
      <w:pPr>
        <w:pStyle w:val="P31"/>
        <w:framePr w:w="3921" w:h="376" w:hRule="exact" w:wrap="none" w:vAnchor="page" w:hAnchor="margin" w:x="6800" w:y="10990"/>
        <w:rPr>
          <w:rStyle w:val="C3"/>
          <w:rtl w:val="0"/>
        </w:rPr>
      </w:pPr>
    </w:p>
    <w:p>
      <w:pPr>
        <w:pStyle w:val="P32"/>
        <w:framePr w:w="3839" w:h="249" w:hRule="exact" w:wrap="none" w:vAnchor="page" w:hAnchor="margin" w:x="6856" w:y="11046"/>
        <w:rPr>
          <w:rStyle w:val="C22"/>
          <w:rtl w:val="0"/>
        </w:rPr>
      </w:pPr>
      <w:r>
        <w:rPr>
          <w:rStyle w:val="C22"/>
          <w:rtl w:val="0"/>
        </w:rPr>
        <w:t>Ústní ověření</w:t>
      </w:r>
    </w:p>
    <w:p>
      <w:pPr>
        <w:pStyle w:val="P33"/>
        <w:framePr w:w="10710" w:h="248" w:hRule="exact" w:wrap="none" w:vAnchor="page" w:hAnchor="margin" w:x="28" w:y="11480"/>
        <w:rPr>
          <w:rStyle w:val="C23"/>
          <w:rtl w:val="0"/>
        </w:rPr>
      </w:pPr>
      <w:r>
        <w:rPr>
          <w:rStyle w:val="C23"/>
          <w:rtl w:val="0"/>
        </w:rPr>
        <w:t>Je třeba splnit všechna kritéria.</w:t>
      </w:r>
    </w:p>
    <w:p>
      <w:pPr>
        <w:pStyle w:val="P24"/>
        <w:framePr w:w="10710" w:h="340" w:hRule="exact" w:wrap="none" w:vAnchor="page" w:hAnchor="margin" w:x="28" w:y="11916"/>
        <w:rPr>
          <w:rStyle w:val="C18"/>
          <w:rtl w:val="0"/>
        </w:rPr>
      </w:pPr>
      <w:r>
        <w:rPr>
          <w:rStyle w:val="C18"/>
          <w:rtl w:val="0"/>
        </w:rPr>
        <w:t>Aranžování zboží na prodejně, prodejních výstavách, veletrzích a aukcích</w:t>
      </w:r>
    </w:p>
    <w:p>
      <w:pPr>
        <w:pStyle w:val="P25"/>
        <w:framePr w:w="6713" w:h="376" w:hRule="exact" w:wrap="none" w:vAnchor="page" w:hAnchor="margin" w:x="45" w:y="12355"/>
        <w:rPr>
          <w:rStyle w:val="C3"/>
          <w:rtl w:val="0"/>
        </w:rPr>
      </w:pPr>
    </w:p>
    <w:p>
      <w:pPr>
        <w:pStyle w:val="P26"/>
        <w:framePr w:w="6661" w:h="249" w:hRule="exact" w:wrap="none" w:vAnchor="page" w:hAnchor="margin" w:x="71" w:y="12426"/>
        <w:rPr>
          <w:rStyle w:val="C19"/>
          <w:rtl w:val="0"/>
        </w:rPr>
      </w:pPr>
      <w:r>
        <w:rPr>
          <w:rStyle w:val="C19"/>
          <w:rtl w:val="0"/>
        </w:rPr>
        <w:t>Kritéria hodnocení</w:t>
      </w:r>
    </w:p>
    <w:p>
      <w:pPr>
        <w:pStyle w:val="P27"/>
        <w:framePr w:w="3918" w:h="376" w:hRule="exact" w:wrap="none" w:vAnchor="page" w:hAnchor="margin" w:x="6803" w:y="12355"/>
        <w:rPr>
          <w:rStyle w:val="C3"/>
          <w:rtl w:val="0"/>
        </w:rPr>
      </w:pPr>
    </w:p>
    <w:p>
      <w:pPr>
        <w:pStyle w:val="P28"/>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Předvést aranžování zboží na prodejně s ohledem na specifika materiálu, vysvětlit zvláštnosti</w:t>
      </w:r>
    </w:p>
    <w:p>
      <w:pPr>
        <w:pStyle w:val="P29"/>
        <w:framePr w:w="3921" w:h="607" w:hRule="exact" w:wrap="none" w:vAnchor="page" w:hAnchor="margin" w:x="6800" w:y="12731"/>
        <w:rPr>
          <w:rStyle w:val="C3"/>
          <w:rtl w:val="0"/>
        </w:rPr>
      </w:pPr>
    </w:p>
    <w:p>
      <w:pPr>
        <w:pStyle w:val="P30"/>
        <w:framePr w:w="3839" w:h="480" w:hRule="exact" w:wrap="none" w:vAnchor="page" w:hAnchor="margin" w:x="6856" w:y="12787"/>
        <w:rPr>
          <w:rStyle w:val="C21"/>
          <w:rtl w:val="0"/>
        </w:rPr>
      </w:pPr>
      <w:r>
        <w:rPr>
          <w:rStyle w:val="C21"/>
          <w:rtl w:val="0"/>
        </w:rPr>
        <w:t>Praktické předvedení a ústní ověření</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b) Popsat zvláštnosti aranžování zboží na výstavách a veletrzích s ohledem na specifika materiálu</w:t>
      </w:r>
    </w:p>
    <w:p>
      <w:pPr>
        <w:pStyle w:val="P31"/>
        <w:framePr w:w="3921" w:h="607" w:hRule="exact" w:wrap="none" w:vAnchor="page" w:hAnchor="margin" w:x="6800" w:y="13338"/>
        <w:rPr>
          <w:rStyle w:val="C3"/>
          <w:rtl w:val="0"/>
        </w:rPr>
      </w:pPr>
    </w:p>
    <w:p>
      <w:pPr>
        <w:pStyle w:val="P32"/>
        <w:framePr w:w="3839" w:h="480" w:hRule="exact" w:wrap="none" w:vAnchor="page" w:hAnchor="margin" w:x="6856" w:y="13394"/>
        <w:rPr>
          <w:rStyle w:val="C22"/>
          <w:rtl w:val="0"/>
        </w:rPr>
      </w:pPr>
      <w:r>
        <w:rPr>
          <w:rStyle w:val="C22"/>
          <w:rtl w:val="0"/>
        </w:rPr>
        <w:t>Ústní ověření</w:t>
      </w:r>
    </w:p>
    <w:p>
      <w:pPr>
        <w:pStyle w:val="P12"/>
        <w:framePr w:w="6710" w:h="607" w:hRule="exact" w:wrap="none" w:vAnchor="page" w:hAnchor="margin" w:x="45" w:y="13945"/>
        <w:rPr>
          <w:rStyle w:val="C3"/>
          <w:rtl w:val="0"/>
        </w:rPr>
      </w:pPr>
    </w:p>
    <w:p>
      <w:pPr>
        <w:pStyle w:val="P13"/>
        <w:framePr w:w="6658" w:h="480" w:hRule="exact" w:wrap="none" w:vAnchor="page" w:hAnchor="margin" w:x="71" w:y="14001"/>
        <w:rPr>
          <w:rStyle w:val="C11"/>
          <w:rtl w:val="0"/>
        </w:rPr>
      </w:pPr>
      <w:r>
        <w:rPr>
          <w:rStyle w:val="C11"/>
          <w:rtl w:val="0"/>
        </w:rPr>
        <w:t>c) Popsat zvláštnosti aranžování zboží na aukcích s ohledem na specifika materiálu</w:t>
      </w:r>
    </w:p>
    <w:p>
      <w:pPr>
        <w:pStyle w:val="P29"/>
        <w:framePr w:w="3921" w:h="607" w:hRule="exact" w:wrap="none" w:vAnchor="page" w:hAnchor="margin" w:x="6800" w:y="13945"/>
        <w:rPr>
          <w:rStyle w:val="C3"/>
          <w:rtl w:val="0"/>
        </w:rPr>
      </w:pPr>
    </w:p>
    <w:p>
      <w:pPr>
        <w:pStyle w:val="P30"/>
        <w:framePr w:w="3839" w:h="480" w:hRule="exact" w:wrap="none" w:vAnchor="page" w:hAnchor="margin" w:x="6856" w:y="14001"/>
        <w:rPr>
          <w:rStyle w:val="C21"/>
          <w:rtl w:val="0"/>
        </w:rPr>
      </w:pPr>
      <w:r>
        <w:rPr>
          <w:rStyle w:val="C21"/>
          <w:rtl w:val="0"/>
        </w:rPr>
        <w:t>Ústní ověření</w:t>
      </w:r>
    </w:p>
    <w:p>
      <w:pPr>
        <w:pStyle w:val="P33"/>
        <w:framePr w:w="10710" w:h="248" w:hRule="exact" w:wrap="none" w:vAnchor="page" w:hAnchor="margin" w:x="28" w:y="14665"/>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Starožitník, 25.5.2026 4:58:34</w:t>
      </w:r>
    </w:p>
    <w:p>
      <w:pPr>
        <w:pStyle w:val="P23"/>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Komunikace s úřady, práce s legislativou a obecně platnými předpisy, uplatňování pravidel vývozu a dovozu zboží v rámci EU a mimo ni</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u předloženého starožitného předmětu jeho zařazení z hlediska režimu kulturní památky nebo předmětu kulturní hodnoty</w:t>
      </w:r>
    </w:p>
    <w:p>
      <w:pPr>
        <w:pStyle w:val="P29"/>
        <w:framePr w:w="3921" w:h="607" w:hRule="exact" w:wrap="none" w:vAnchor="page" w:hAnchor="margin" w:x="6800" w:y="3177"/>
        <w:rPr>
          <w:rStyle w:val="C3"/>
          <w:rtl w:val="0"/>
        </w:rPr>
      </w:pPr>
    </w:p>
    <w:p>
      <w:pPr>
        <w:pStyle w:val="P30"/>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Popsat potřebné postupy k realizaci jeho vývozu</w:t>
      </w:r>
    </w:p>
    <w:p>
      <w:pPr>
        <w:pStyle w:val="P31"/>
        <w:framePr w:w="3921" w:h="376" w:hRule="exact" w:wrap="none" w:vAnchor="page" w:hAnchor="margin" w:x="6800" w:y="3784"/>
        <w:rPr>
          <w:rStyle w:val="C3"/>
          <w:rtl w:val="0"/>
        </w:rPr>
      </w:pPr>
    </w:p>
    <w:p>
      <w:pPr>
        <w:pStyle w:val="P32"/>
        <w:framePr w:w="3839" w:h="249" w:hRule="exact" w:wrap="none" w:vAnchor="page" w:hAnchor="margin" w:x="6856" w:y="3840"/>
        <w:rPr>
          <w:rStyle w:val="C22"/>
          <w:rtl w:val="0"/>
        </w:rPr>
      </w:pPr>
      <w:r>
        <w:rPr>
          <w:rStyle w:val="C22"/>
          <w:rtl w:val="0"/>
        </w:rPr>
        <w:t>Písemné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Předložit a vysvětlit zpracovaný formulář na konkrétní starožitný předmět určený k prodeji a následnému vývozu</w:t>
      </w:r>
    </w:p>
    <w:p>
      <w:pPr>
        <w:pStyle w:val="P29"/>
        <w:framePr w:w="3921" w:h="607" w:hRule="exact" w:wrap="none" w:vAnchor="page" w:hAnchor="margin" w:x="6800" w:y="4160"/>
        <w:rPr>
          <w:rStyle w:val="C3"/>
          <w:rtl w:val="0"/>
        </w:rPr>
      </w:pPr>
    </w:p>
    <w:p>
      <w:pPr>
        <w:pStyle w:val="P30"/>
        <w:framePr w:w="3839" w:h="480" w:hRule="exact" w:wrap="none" w:vAnchor="page" w:hAnchor="margin" w:x="6856" w:y="4216"/>
        <w:rPr>
          <w:rStyle w:val="C21"/>
          <w:rtl w:val="0"/>
        </w:rPr>
      </w:pPr>
      <w:r>
        <w:rPr>
          <w:rStyle w:val="C21"/>
          <w:rtl w:val="0"/>
        </w:rPr>
        <w:t>Praktické předvedení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náležitosti prodeje předmětu z drahého kovu</w:t>
      </w:r>
    </w:p>
    <w:p>
      <w:pPr>
        <w:pStyle w:val="P31"/>
        <w:framePr w:w="3921" w:h="376" w:hRule="exact" w:wrap="none" w:vAnchor="page" w:hAnchor="margin" w:x="6800" w:y="4767"/>
        <w:rPr>
          <w:rStyle w:val="C3"/>
          <w:rtl w:val="0"/>
        </w:rPr>
      </w:pPr>
    </w:p>
    <w:p>
      <w:pPr>
        <w:pStyle w:val="P32"/>
        <w:framePr w:w="3839" w:h="249" w:hRule="exact" w:wrap="none" w:vAnchor="page" w:hAnchor="margin" w:x="6856" w:y="4823"/>
        <w:rPr>
          <w:rStyle w:val="C22"/>
          <w:rtl w:val="0"/>
        </w:rPr>
      </w:pPr>
      <w:r>
        <w:rPr>
          <w:rStyle w:val="C22"/>
          <w:rtl w:val="0"/>
        </w:rPr>
        <w:t>Ústní ověření</w:t>
      </w:r>
    </w:p>
    <w:p>
      <w:pPr>
        <w:pStyle w:val="P33"/>
        <w:framePr w:w="10710" w:h="248" w:hRule="exact" w:wrap="none" w:vAnchor="page" w:hAnchor="margin" w:x="28" w:y="5257"/>
        <w:rPr>
          <w:rStyle w:val="C23"/>
          <w:rtl w:val="0"/>
        </w:rPr>
      </w:pPr>
      <w:r>
        <w:rPr>
          <w:rStyle w:val="C23"/>
          <w:rtl w:val="0"/>
        </w:rPr>
        <w:t>Je třeba splnit všechna kritéria.</w:t>
      </w:r>
    </w:p>
    <w:p>
      <w:pPr>
        <w:pStyle w:val="P34"/>
        <w:framePr w:w="10766" w:h="340" w:hRule="exact" w:wrap="none" w:vAnchor="page" w:hAnchor="margin" w:x="0" w:y="5692"/>
        <w:rPr>
          <w:rStyle w:val="C3"/>
          <w:rtl w:val="0"/>
        </w:rPr>
      </w:pPr>
    </w:p>
    <w:p>
      <w:pPr>
        <w:pStyle w:val="P34"/>
        <w:keepNext w:val="0"/>
        <w:keepLines w:val="0"/>
        <w:framePr w:w="10766" w:h="340" w:hRule="exact" w:wrap="none" w:vAnchor="page" w:hAnchor="margin" w:x="0" w:y="5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Výběr předmětů k opravám a restaurování</w:t>
      </w:r>
    </w:p>
    <w:p>
      <w:pPr>
        <w:pStyle w:val="P25"/>
        <w:framePr w:w="6713" w:h="376" w:hRule="exact" w:wrap="none" w:vAnchor="page" w:hAnchor="margin" w:x="45" w:y="6131"/>
        <w:rPr>
          <w:rStyle w:val="C3"/>
          <w:rtl w:val="0"/>
        </w:rPr>
      </w:pPr>
    </w:p>
    <w:p>
      <w:pPr>
        <w:pStyle w:val="P26"/>
        <w:framePr w:w="6661" w:h="249" w:hRule="exact" w:wrap="none" w:vAnchor="page" w:hAnchor="margin" w:x="71" w:y="6202"/>
        <w:rPr>
          <w:rStyle w:val="C19"/>
          <w:rtl w:val="0"/>
        </w:rPr>
      </w:pPr>
      <w:r>
        <w:rPr>
          <w:rStyle w:val="C19"/>
          <w:rtl w:val="0"/>
        </w:rPr>
        <w:t>Kritéria hodnocení</w:t>
      </w:r>
    </w:p>
    <w:p>
      <w:pPr>
        <w:pStyle w:val="P27"/>
        <w:framePr w:w="3918" w:h="376" w:hRule="exact" w:wrap="none" w:vAnchor="page" w:hAnchor="margin" w:x="6803" w:y="6131"/>
        <w:rPr>
          <w:rStyle w:val="C3"/>
          <w:rtl w:val="0"/>
        </w:rPr>
      </w:pPr>
    </w:p>
    <w:p>
      <w:pPr>
        <w:pStyle w:val="P28"/>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Doporučit předmět k opravě nebo restaurování</w:t>
      </w:r>
    </w:p>
    <w:p>
      <w:pPr>
        <w:pStyle w:val="P29"/>
        <w:framePr w:w="3921" w:h="376" w:hRule="exact" w:wrap="none" w:vAnchor="page" w:hAnchor="margin" w:x="6800" w:y="6508"/>
        <w:rPr>
          <w:rStyle w:val="C3"/>
          <w:rtl w:val="0"/>
        </w:rPr>
      </w:pPr>
    </w:p>
    <w:p>
      <w:pPr>
        <w:pStyle w:val="P30"/>
        <w:framePr w:w="3839" w:h="249" w:hRule="exact" w:wrap="none" w:vAnchor="page" w:hAnchor="margin" w:x="6856" w:y="6564"/>
        <w:rPr>
          <w:rStyle w:val="C21"/>
          <w:rtl w:val="0"/>
        </w:rPr>
      </w:pPr>
      <w:r>
        <w:rPr>
          <w:rStyle w:val="C21"/>
          <w:rtl w:val="0"/>
        </w:rPr>
        <w:t>Praktické předvedení a ústní ověření</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b) Schválit finanční náklady na opravu nebo restaurování</w:t>
      </w:r>
    </w:p>
    <w:p>
      <w:pPr>
        <w:pStyle w:val="P31"/>
        <w:framePr w:w="3921" w:h="376" w:hRule="exact" w:wrap="none" w:vAnchor="page" w:hAnchor="margin" w:x="6800" w:y="6884"/>
        <w:rPr>
          <w:rStyle w:val="C3"/>
          <w:rtl w:val="0"/>
        </w:rPr>
      </w:pPr>
    </w:p>
    <w:p>
      <w:pPr>
        <w:pStyle w:val="P32"/>
        <w:framePr w:w="3839" w:h="249" w:hRule="exact" w:wrap="none" w:vAnchor="page" w:hAnchor="margin" w:x="6856" w:y="6940"/>
        <w:rPr>
          <w:rStyle w:val="C22"/>
          <w:rtl w:val="0"/>
        </w:rPr>
      </w:pPr>
      <w:r>
        <w:rPr>
          <w:rStyle w:val="C22"/>
          <w:rtl w:val="0"/>
        </w:rPr>
        <w:t>Ústní ověření</w:t>
      </w:r>
    </w:p>
    <w:p>
      <w:pPr>
        <w:pStyle w:val="P33"/>
        <w:framePr w:w="10710" w:h="248" w:hRule="exact" w:wrap="none" w:vAnchor="page" w:hAnchor="margin" w:x="28" w:y="7374"/>
        <w:rPr>
          <w:rStyle w:val="C23"/>
          <w:rtl w:val="0"/>
        </w:rPr>
      </w:pPr>
      <w:r>
        <w:rPr>
          <w:rStyle w:val="C23"/>
          <w:rtl w:val="0"/>
        </w:rPr>
        <w:t>Je třeba splnit obě kritéria.</w:t>
      </w:r>
    </w:p>
    <w:p>
      <w:pPr>
        <w:pStyle w:val="P24"/>
        <w:framePr w:w="10710" w:h="340" w:hRule="exact" w:wrap="none" w:vAnchor="page" w:hAnchor="margin" w:x="28" w:y="7809"/>
        <w:rPr>
          <w:rStyle w:val="C18"/>
          <w:rtl w:val="0"/>
        </w:rPr>
      </w:pPr>
      <w:r>
        <w:rPr>
          <w:rStyle w:val="C18"/>
          <w:rtl w:val="0"/>
        </w:rPr>
        <w:t>Kvalitativní a kvantitativní posuzování zboží při výkupu</w:t>
      </w:r>
    </w:p>
    <w:p>
      <w:pPr>
        <w:pStyle w:val="P25"/>
        <w:framePr w:w="6713" w:h="376" w:hRule="exact" w:wrap="none" w:vAnchor="page" w:hAnchor="margin" w:x="45" w:y="8248"/>
        <w:rPr>
          <w:rStyle w:val="C3"/>
          <w:rtl w:val="0"/>
        </w:rPr>
      </w:pPr>
    </w:p>
    <w:p>
      <w:pPr>
        <w:pStyle w:val="P26"/>
        <w:framePr w:w="6661" w:h="249" w:hRule="exact" w:wrap="none" w:vAnchor="page" w:hAnchor="margin" w:x="71" w:y="8319"/>
        <w:rPr>
          <w:rStyle w:val="C19"/>
          <w:rtl w:val="0"/>
        </w:rPr>
      </w:pPr>
      <w:r>
        <w:rPr>
          <w:rStyle w:val="C19"/>
          <w:rtl w:val="0"/>
        </w:rPr>
        <w:t>Kritéria hodnocení</w:t>
      </w:r>
    </w:p>
    <w:p>
      <w:pPr>
        <w:pStyle w:val="P27"/>
        <w:framePr w:w="3918" w:h="376" w:hRule="exact" w:wrap="none" w:vAnchor="page" w:hAnchor="margin" w:x="6803" w:y="8248"/>
        <w:rPr>
          <w:rStyle w:val="C3"/>
          <w:rtl w:val="0"/>
        </w:rPr>
      </w:pPr>
    </w:p>
    <w:p>
      <w:pPr>
        <w:pStyle w:val="P28"/>
        <w:framePr w:w="3836" w:h="249" w:hRule="exact" w:wrap="none" w:vAnchor="page" w:hAnchor="margin" w:x="6859" w:y="8319"/>
        <w:rPr>
          <w:rStyle w:val="C20"/>
          <w:rtl w:val="0"/>
        </w:rPr>
      </w:pPr>
      <w:r>
        <w:rPr>
          <w:rStyle w:val="C20"/>
          <w:rtl w:val="0"/>
        </w:rPr>
        <w:t>Způsoby ověření</w:t>
      </w:r>
    </w:p>
    <w:p>
      <w:pPr>
        <w:pStyle w:val="P12"/>
        <w:framePr w:w="6710" w:h="376" w:hRule="exact" w:wrap="none" w:vAnchor="page" w:hAnchor="margin" w:x="45" w:y="8625"/>
        <w:rPr>
          <w:rStyle w:val="C3"/>
          <w:rtl w:val="0"/>
        </w:rPr>
      </w:pPr>
    </w:p>
    <w:p>
      <w:pPr>
        <w:pStyle w:val="P13"/>
        <w:framePr w:w="6658" w:h="249" w:hRule="exact" w:wrap="none" w:vAnchor="page" w:hAnchor="margin" w:x="71" w:y="8681"/>
        <w:rPr>
          <w:rStyle w:val="C11"/>
          <w:rtl w:val="0"/>
        </w:rPr>
      </w:pPr>
      <w:r>
        <w:rPr>
          <w:rStyle w:val="C11"/>
          <w:rtl w:val="0"/>
        </w:rPr>
        <w:t>a) Určit a zdůvodnit u dvou předložených předmětů výkupní cenu</w:t>
      </w:r>
    </w:p>
    <w:p>
      <w:pPr>
        <w:pStyle w:val="P29"/>
        <w:framePr w:w="3921" w:h="376" w:hRule="exact" w:wrap="none" w:vAnchor="page" w:hAnchor="margin" w:x="6800" w:y="8625"/>
        <w:rPr>
          <w:rStyle w:val="C3"/>
          <w:rtl w:val="0"/>
        </w:rPr>
      </w:pPr>
    </w:p>
    <w:p>
      <w:pPr>
        <w:pStyle w:val="P30"/>
        <w:framePr w:w="3839" w:h="249" w:hRule="exact" w:wrap="none" w:vAnchor="page" w:hAnchor="margin" w:x="6856" w:y="8681"/>
        <w:rPr>
          <w:rStyle w:val="C21"/>
          <w:rtl w:val="0"/>
        </w:rPr>
      </w:pPr>
      <w:r>
        <w:rPr>
          <w:rStyle w:val="C21"/>
          <w:rtl w:val="0"/>
        </w:rPr>
        <w:t>Praktické předvedení a ústní ověření</w:t>
      </w:r>
    </w:p>
    <w:p>
      <w:pPr>
        <w:pStyle w:val="P16"/>
        <w:framePr w:w="6710" w:h="607" w:hRule="exact" w:wrap="none" w:vAnchor="page" w:hAnchor="margin" w:x="45" w:y="9001"/>
        <w:rPr>
          <w:rStyle w:val="C3"/>
          <w:rtl w:val="0"/>
        </w:rPr>
      </w:pPr>
    </w:p>
    <w:p>
      <w:pPr>
        <w:pStyle w:val="P17"/>
        <w:framePr w:w="6658" w:h="480" w:hRule="exact" w:wrap="none" w:vAnchor="page" w:hAnchor="margin" w:x="71" w:y="9057"/>
        <w:rPr>
          <w:rStyle w:val="C13"/>
          <w:rtl w:val="0"/>
        </w:rPr>
      </w:pPr>
      <w:r>
        <w:rPr>
          <w:rStyle w:val="C13"/>
          <w:rtl w:val="0"/>
        </w:rPr>
        <w:t>b) Zdůvodnit rozdílnost výkupních cen z hlediska regionálního, aktuálnosti nabídky a poptávky</w:t>
      </w:r>
    </w:p>
    <w:p>
      <w:pPr>
        <w:pStyle w:val="P31"/>
        <w:framePr w:w="3921" w:h="607" w:hRule="exact" w:wrap="none" w:vAnchor="page" w:hAnchor="margin" w:x="6800" w:y="9001"/>
        <w:rPr>
          <w:rStyle w:val="C3"/>
          <w:rtl w:val="0"/>
        </w:rPr>
      </w:pPr>
    </w:p>
    <w:p>
      <w:pPr>
        <w:pStyle w:val="P32"/>
        <w:framePr w:w="3839" w:h="480" w:hRule="exact" w:wrap="none" w:vAnchor="page" w:hAnchor="margin" w:x="6856" w:y="9057"/>
        <w:rPr>
          <w:rStyle w:val="C22"/>
          <w:rtl w:val="0"/>
        </w:rPr>
      </w:pPr>
      <w:r>
        <w:rPr>
          <w:rStyle w:val="C22"/>
          <w:rtl w:val="0"/>
        </w:rPr>
        <w:t>Ústní ověření</w:t>
      </w:r>
    </w:p>
    <w:p>
      <w:pPr>
        <w:pStyle w:val="P33"/>
        <w:framePr w:w="10710" w:h="248" w:hRule="exact" w:wrap="none" w:vAnchor="page" w:hAnchor="margin" w:x="28" w:y="9721"/>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Starožitník, 25.5.2026 4:58:34</w:t>
      </w:r>
    </w:p>
    <w:p>
      <w:pPr>
        <w:pStyle w:val="P23"/>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984"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zkoušce, tj. k ověření kompetencí podle tohoto hodnoticího standardu, ukázky prodejní a obchodní dokumentace a nejméně 7 kusů předmětů uměleckořemeslného nebo starožitného charakteru z různých materiálů. Každý předmět může být použit pro ověření i více kritérií.</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nejméně 2 měsíce před termínem zkoušky vylosování tématu písemné práce z následujících témat a zároveň specifikuje zadání tématu určením historického období nebo uměleckého slohu.</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Témata:</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Porcelán ‒ výroba, vývoj a zpracování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Sklo ‒ výroba, vývoj a zpracování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Kamenina a figurální předměty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4. Nábytek, druhy, zpracování, užití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 Obecné a drahé kovy, jejich zpracování a užití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6. Zbraně, druhy, vývoj, zpracování, užití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7. Hodiny a hodinky v průběhu času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8. Drahé kameny, jejich druhy a uplatnění ve špercích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9. Móda (oblečení, doplňky), vývoj a užití s ohledem na časové období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10. České výtvarné umění a jeho návaznost na světové trendy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předloží autorizované osobě nejpozději 21 dní před termínem konání zkoušky podle tohoto hodnoticího standardu písemnou práci s následujícím určením:</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Rozsah písemné práce: 7‒10 normovaných strojopisných stran formátu A4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Příloha: obrazová dokumentace (mimo stanovený rozsah písemné práce)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Použitá literatura: uvedena v závěru písemné práce</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Uspořádání písemné práce: v deskách označených osobními údaji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zpracování oponentního posudku písemné práce specialistou.</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úvodu zkoušky podle tohoto hodnoticího standardu bude probíhat obhajoba písemné práce na základě oponentního posudku.</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1365"/>
        <w:rPr>
          <w:rStyle w:val="C3"/>
          <w:rtl w:val="0"/>
        </w:rPr>
      </w:pPr>
    </w:p>
    <w:p>
      <w:pPr>
        <w:pStyle w:val="P37"/>
        <w:framePr w:w="10710" w:h="340" w:hRule="exact" w:wrap="none" w:vAnchor="page" w:hAnchor="margin" w:x="28" w:y="11365"/>
        <w:rPr>
          <w:rStyle w:val="C25"/>
          <w:rtl w:val="0"/>
        </w:rPr>
      </w:pPr>
      <w:r>
        <w:rPr>
          <w:rStyle w:val="C25"/>
          <w:rtl w:val="0"/>
        </w:rPr>
        <w:t>Výsledné hodnocení</w:t>
      </w:r>
    </w:p>
    <w:p>
      <w:pPr>
        <w:keepNext w:val="0"/>
        <w:keepLines w:val="0"/>
        <w:framePr w:w="10766" w:h="1497" w:hRule="exact" w:wrap="none" w:vAnchor="page" w:hAnchor="margin" w:x="0" w:y="117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3429"/>
        <w:rPr>
          <w:rStyle w:val="C3"/>
          <w:rtl w:val="0"/>
        </w:rPr>
      </w:pPr>
    </w:p>
    <w:p>
      <w:pPr>
        <w:pStyle w:val="P37"/>
        <w:framePr w:w="10710" w:h="340" w:hRule="exact" w:wrap="none" w:vAnchor="page" w:hAnchor="margin" w:x="28" w:y="13429"/>
        <w:rPr>
          <w:rStyle w:val="C25"/>
          <w:rtl w:val="0"/>
        </w:rPr>
      </w:pPr>
      <w:r>
        <w:rPr>
          <w:rStyle w:val="C25"/>
          <w:rtl w:val="0"/>
        </w:rPr>
        <w:t>Počet zkoušejících</w:t>
      </w:r>
    </w:p>
    <w:p>
      <w:pPr>
        <w:keepNext w:val="0"/>
        <w:keepLines w:val="0"/>
        <w:framePr w:w="10766" w:h="1036" w:hRule="exact" w:wrap="none" w:vAnchor="page" w:hAnchor="margin" w:x="0" w:y="13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Starožitník, 25.5.2026 4:58:34</w:t>
      </w:r>
    </w:p>
    <w:p>
      <w:pPr>
        <w:pStyle w:val="P23"/>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136"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oblasti starožitnictví a alespoň 10 let odborné praxe v provozovně starožitnictví, z toho minimálně jeden rok v období posledních dvou let před podáním žádosti o udělení autorizace.</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dějiny umění a alespoň 5 let odborné praxe v oblasti starožitnictví nebo muzejnictví, z toho minimálně jeden rok v období posledních dvou let před podáním žádosti o udělení autorizace.</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dle tohoto standardu a alespoň 10 let odborné praxe v oblasti starožitnictví, z toho minimálně jeden rok v období posledních dvou let před podáním žádosti o udělení autorizace.</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jeden člen zkušební komise musí splňovat znalost anglického jazyka na úrovni C1.</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5"/>
        <w:framePr w:w="10766" w:h="4890" w:hRule="exact" w:wrap="none" w:vAnchor="page" w:hAnchor="margin" w:x="0" w:y="10517"/>
        <w:rPr>
          <w:rStyle w:val="C3"/>
          <w:rtl w:val="0"/>
        </w:rPr>
      </w:pPr>
    </w:p>
    <w:p>
      <w:pPr>
        <w:pStyle w:val="P37"/>
        <w:framePr w:w="10710" w:h="340" w:hRule="exact" w:wrap="none" w:vAnchor="page" w:hAnchor="margin" w:x="28" w:y="10517"/>
        <w:rPr>
          <w:rStyle w:val="C25"/>
          <w:rtl w:val="0"/>
        </w:rPr>
      </w:pPr>
      <w:r>
        <w:rPr>
          <w:rStyle w:val="C25"/>
          <w:rtl w:val="0"/>
        </w:rPr>
        <w:t>Nezbytné materiální a technické předpoklady pro provedení zkoušky</w:t>
      </w:r>
    </w:p>
    <w:p>
      <w:pPr>
        <w:keepNext w:val="0"/>
        <w:keepLines w:val="0"/>
        <w:framePr w:w="10766" w:h="4550"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•provozovna prodejny se starožitnostmi a běžným vybavením odpovídající bezpečnostním požadavkům a hygienickým limitům na pracovní prostředí a pracoviště</w:t>
      </w:r>
    </w:p>
    <w:p>
      <w:pPr>
        <w:keepNext w:val="0"/>
        <w:keepLines w:val="0"/>
        <w:framePr w:w="10766" w:h="4550"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tiskárnou připojený k internetu</w:t>
      </w:r>
    </w:p>
    <w:p>
      <w:pPr>
        <w:keepNext w:val="0"/>
        <w:keepLines w:val="0"/>
        <w:framePr w:w="10766" w:h="4550"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0"/>
        <w:framePr w:w="10766" w:h="4550"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550"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prodejní a obchodní dokumentace</w:t>
      </w:r>
    </w:p>
    <w:p>
      <w:pPr>
        <w:keepNext w:val="0"/>
        <w:keepLines w:val="0"/>
        <w:framePr w:w="10766" w:h="4550"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7 ks předmětů uměleckořemeslného nebo starožitného charakteru z různých materiálů</w:t>
      </w:r>
    </w:p>
    <w:p>
      <w:pPr>
        <w:keepNext w:val="0"/>
        <w:keepLines w:val="0"/>
        <w:framePr w:w="10766" w:h="4550"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pokladní systém</w:t>
      </w:r>
    </w:p>
    <w:p>
      <w:pPr>
        <w:keepNext w:val="0"/>
        <w:keepLines w:val="0"/>
        <w:framePr w:w="10766" w:h="4550"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•technicko-administrativní prostředky nutné k provozu pokladny</w:t>
      </w:r>
    </w:p>
    <w:p>
      <w:pPr>
        <w:keepNext w:val="0"/>
        <w:keepLines w:val="0"/>
        <w:framePr w:w="10766" w:h="4550"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měna, platební a kreditní karty</w:t>
      </w:r>
    </w:p>
    <w:p>
      <w:pPr>
        <w:keepNext w:val="0"/>
        <w:keepLines w:val="0"/>
        <w:framePr w:w="10766" w:h="4550"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•čtecí a identifikační zařízení karet</w:t>
      </w:r>
    </w:p>
    <w:p>
      <w:pPr>
        <w:keepNext w:val="0"/>
        <w:keepLines w:val="0"/>
        <w:framePr w:w="10766" w:h="4550"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2"/>
        <w:framePr w:w="7654" w:h="331" w:hRule="exact" w:wrap="none" w:vAnchor="page" w:hAnchor="margin" w:x="28" w:y="15940"/>
        <w:rPr>
          <w:rStyle w:val="C16"/>
          <w:rtl w:val="0"/>
        </w:rPr>
      </w:pPr>
      <w:r>
        <w:rPr>
          <w:rStyle w:val="C16"/>
          <w:rtl w:val="0"/>
        </w:rPr>
        <w:t>Starožitník, 25.5.2026 4:58:34</w:t>
      </w:r>
    </w:p>
    <w:p>
      <w:pPr>
        <w:pStyle w:val="P23"/>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5"/>
        <w:framePr w:w="10766" w:h="1146" w:hRule="exact" w:wrap="none" w:vAnchor="page" w:hAnchor="margin" w:x="0" w:y="3758"/>
        <w:rPr>
          <w:rStyle w:val="C3"/>
          <w:rtl w:val="0"/>
        </w:rPr>
      </w:pPr>
    </w:p>
    <w:p>
      <w:pPr>
        <w:pStyle w:val="P37"/>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w:t>
      </w:r>
    </w:p>
    <w:p>
      <w:pPr>
        <w:pStyle w:val="P22"/>
        <w:framePr w:w="7654" w:h="331" w:hRule="exact" w:wrap="none" w:vAnchor="page" w:hAnchor="margin" w:x="28" w:y="15940"/>
        <w:rPr>
          <w:rStyle w:val="C16"/>
          <w:rtl w:val="0"/>
        </w:rPr>
      </w:pPr>
      <w:r>
        <w:rPr>
          <w:rStyle w:val="C16"/>
          <w:rtl w:val="0"/>
        </w:rPr>
        <w:t>Starožitník, 25.5.2026 4:58:34</w:t>
      </w:r>
    </w:p>
    <w:p>
      <w:pPr>
        <w:pStyle w:val="P23"/>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uměleckořemeslná,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starožitníků, o.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w:t>
      </w:r>
    </w:p>
    <w:p>
      <w:pPr>
        <w:pStyle w:val="P22"/>
        <w:framePr w:w="7654" w:h="331" w:hRule="exact" w:wrap="none" w:vAnchor="page" w:hAnchor="margin" w:x="28" w:y="15940"/>
        <w:rPr>
          <w:rStyle w:val="C16"/>
          <w:rtl w:val="0"/>
        </w:rPr>
      </w:pPr>
      <w:r>
        <w:rPr>
          <w:rStyle w:val="C16"/>
          <w:rtl w:val="0"/>
        </w:rPr>
        <w:t>Starožitník, 25.5.2026 4:58:34</w:t>
      </w:r>
    </w:p>
    <w:p>
      <w:pPr>
        <w:pStyle w:val="P23"/>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CAFF4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