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4AC6CA" Type="http://schemas.openxmlformats.org/officeDocument/2006/relationships/officeDocument" Target="/word/document.xml" /><Relationship Id="coreR484AC6CA" Type="http://schemas.openxmlformats.org/package/2006/relationships/metadata/core-properties" Target="/docProps/core.xml" /><Relationship Id="customR484AC6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Zhotovování základních vazačských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Aranžování váz a misek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29.9.2026 23:37:05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"https://www.nsp.cz/jednotka-prace/vazacske-prace"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https://www.nsp.cz/jednotka-prace/vazacske-prace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chemických látek, zejména k prodloužení trvanlivosti květin, dezinfekci a bělení materiálů nebo různých laků, vosků a barev, nebo tavicí lepicí pistole, svíček, skleněných přízdob i pracovního nářadí (kleště, nože a nůžky, kladívka apod.) je třeba pracovat v souladu s ekologickými zásadami a pravidly BOZP a PO. Pravidla bezpečnosti práce je třeba zohlednit také ve vztahu k pořádku na pracovní ploše a zejména pod ní, aby nedošlo například k pořezání nebo píchnutí se o předměty skryté rostlinným materiálem, zapletení se do provázku spadlého na zem nebo uklouznutí po materiálu spadlém ze stolu apod. Ve vztahu k častým mokrým rukám při současném využívání elektrických spotřebičů, z nichž nejčastějším bývá lepicí pistole, je potřeba i v této oblasti vyžadovat mimořádnou opatrnost a důslednost vzhledem k pravidlům BOZP.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základních vazačských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kritérií hodnocení d) a e)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hodnocení potřeba zohlednit technické provedení a vhodnost zvolené techniky (například při navazování květů nebo lepení doplňků), dále zohlednit možnosti doplňování vody živým květinám, stabilitu konečného výrobku při přenášení, čistotu práce, respektování vlastností materiálu a přirozeného charakteru květin, rozložení barev a celkový dojem výsledné práce ve vztahu k její uplatnitelnosti v tržním prostředí.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Zadané podmínky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zejména zkoušejícím určené příležitosti, k nimž budou tematicky práce směřovány, velikost stolu a jeho povrch nebo podmínky, pro které je práce tvořena, jako například tmavý kout, jídelní stůl nebo osluněná předsíň.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také vymezí rozsah rostlinného i neflorálního a pomocného materiálu, se kterým se bude při zkoušce pracovat. Je třeba vybírat rozmanitý materiál tak, aby bylo možné ověřit zejména dovednosti uchazeče.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29.9.2026 23:37:05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Petronila - květinové studio - Ing. Petra Abrahámová Vodičková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29.9.2026 23:37:05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