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257D8D" Type="http://schemas.openxmlformats.org/officeDocument/2006/relationships/officeDocument" Target="/word/document.xml" /><Relationship Id="coreR71257D8D" Type="http://schemas.openxmlformats.org/package/2006/relationships/metadata/core-properties" Target="/docProps/core.xml" /><Relationship Id="customR71257D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 na protlačovacích lisech (kód: 21-039-H)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Lisař na protlačovacích lisech v hutním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protlačovně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protlačovacích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protlačování a jejich hlavních částech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vlastnostech materiálů pro protlačování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Rozdělení maziv a jejich používání při protlačování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technologii protlačování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protlačků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protlačků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ohřívací pece pro materiál lisovaný za tepla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a běžná údržba zařízení protlačovny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protlačovacích lisech, 18.10.2026 18:29:54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https://nsp.cz/jednotka-prace/lisar-na-protlacovacich-l-8e37#zdravotni-zpusobilost).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protlačovacích lisech, 18.10.2026 18:29:54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protlačovacích lisech, 18.10.2026 18:29:54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