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6BEF3C" Type="http://schemas.openxmlformats.org/officeDocument/2006/relationships/officeDocument" Target="/word/document.xml" /><Relationship Id="coreR5E6BEF3C" Type="http://schemas.openxmlformats.org/package/2006/relationships/metadata/core-properties" Target="/docProps/core.xml" /><Relationship Id="customR5E6BEF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Lisař/lisařka na protlačovacích lisech (kód: 21-039-H)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 kovovýrobě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a ochrany zdraví v protlačovně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přípravě výroby na protlačovacích strojích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strojích pro protlačování a jejich hlavních částech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vlastnostech materiálů pro protlačování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Rozdělení maziv a jejich používání při protlačování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technologii protlačování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protlačků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protlačků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ohřívací pece pro materiál lisovaný za tepla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Kontrola a běžná údržba zařízení protlačovny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a ochrany zdraví v protlačovně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Vyjmenovat osobní ochranné pomůcky pracovníka nutné pro práci u protlačovacích 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 s písemnou přípravou</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činnost při výskytu úrazu na pracovišti</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 s písemnou přípravou</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Vyjmenovat bezpečnostní pravidla při obsluze protlačovacích lisů a ohřívacích plynových a indukčních pecí a zařízení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Ústní ověření s písemnou přípravou</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Vyjmenovat bezpečnostní pravidla při obsluze tlakových nádob a při pohybu pracovníků na pracovišti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Ústní ověření s písemnou přípravou</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Vyjmenovat pravidla požární bezpečnosti při obsluze zařízení</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Ústní ověření s písemnou přípravou</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Popsat ochranu prostředí při obsluze olejového hospodářství u lisu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 s písemnou přípravou</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Vysvětlit pojem integrovaný záchranný systém</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 s písemnou přípravou</w:t>
      </w:r>
    </w:p>
    <w:p>
      <w:pPr>
        <w:pStyle w:val="P16"/>
        <w:framePr w:w="6710" w:h="376" w:hRule="exact" w:wrap="none" w:vAnchor="page" w:hAnchor="margin" w:x="45" w:y="6853"/>
        <w:rPr>
          <w:rStyle w:val="C3"/>
          <w:rtl w:val="0"/>
        </w:rPr>
      </w:pPr>
    </w:p>
    <w:p>
      <w:pPr>
        <w:pStyle w:val="P17"/>
        <w:framePr w:w="6658" w:h="249" w:hRule="exact" w:wrap="none" w:vAnchor="page" w:hAnchor="margin" w:x="71" w:y="6909"/>
        <w:rPr>
          <w:rStyle w:val="C13"/>
          <w:rtl w:val="0"/>
        </w:rPr>
      </w:pPr>
      <w:r>
        <w:rPr>
          <w:rStyle w:val="C13"/>
          <w:rtl w:val="0"/>
        </w:rPr>
        <w:t>h) Popsat základní třídění odpadů v protlačovně a hospodaření s odpady</w:t>
      </w:r>
    </w:p>
    <w:p>
      <w:pPr>
        <w:pStyle w:val="P30"/>
        <w:framePr w:w="3921" w:h="376" w:hRule="exact" w:wrap="none" w:vAnchor="page" w:hAnchor="margin" w:x="6800" w:y="6853"/>
        <w:rPr>
          <w:rStyle w:val="C3"/>
          <w:rtl w:val="0"/>
        </w:rPr>
      </w:pPr>
    </w:p>
    <w:p>
      <w:pPr>
        <w:pStyle w:val="P31"/>
        <w:framePr w:w="3839" w:h="249" w:hRule="exact" w:wrap="none" w:vAnchor="page" w:hAnchor="margin" w:x="6856" w:y="6909"/>
        <w:rPr>
          <w:rStyle w:val="C22"/>
          <w:rtl w:val="0"/>
        </w:rPr>
      </w:pPr>
      <w:r>
        <w:rPr>
          <w:rStyle w:val="C22"/>
          <w:rtl w:val="0"/>
        </w:rPr>
        <w:t>Ústní ověření s písemnou přípravou</w:t>
      </w:r>
    </w:p>
    <w:p>
      <w:pPr>
        <w:pStyle w:val="P32"/>
        <w:framePr w:w="10710" w:h="248" w:hRule="exact" w:wrap="none" w:vAnchor="page" w:hAnchor="margin" w:x="28" w:y="7342"/>
        <w:rPr>
          <w:rStyle w:val="C23"/>
          <w:rtl w:val="0"/>
        </w:rPr>
      </w:pPr>
      <w:r>
        <w:rPr>
          <w:rStyle w:val="C23"/>
          <w:rtl w:val="0"/>
        </w:rPr>
        <w:t>Je třeba splnit všechna kritéria.</w:t>
      </w:r>
    </w:p>
    <w:p>
      <w:pPr>
        <w:pStyle w:val="P23"/>
        <w:framePr w:w="10710" w:h="340" w:hRule="exact" w:wrap="none" w:vAnchor="page" w:hAnchor="margin" w:x="28" w:y="7778"/>
        <w:rPr>
          <w:rStyle w:val="C18"/>
          <w:rtl w:val="0"/>
        </w:rPr>
      </w:pPr>
      <w:r>
        <w:rPr>
          <w:rStyle w:val="C18"/>
          <w:rtl w:val="0"/>
        </w:rPr>
        <w:t>Orientace v přípravě výroby na protlačovacích strojích</w:t>
      </w:r>
    </w:p>
    <w:p>
      <w:pPr>
        <w:pStyle w:val="P24"/>
        <w:framePr w:w="6713" w:h="376" w:hRule="exact" w:wrap="none" w:vAnchor="page" w:hAnchor="margin" w:x="45" w:y="8217"/>
        <w:rPr>
          <w:rStyle w:val="C3"/>
          <w:rtl w:val="0"/>
        </w:rPr>
      </w:pPr>
    </w:p>
    <w:p>
      <w:pPr>
        <w:pStyle w:val="P25"/>
        <w:framePr w:w="6661" w:h="249" w:hRule="exact" w:wrap="none" w:vAnchor="page" w:hAnchor="margin" w:x="71" w:y="8288"/>
        <w:rPr>
          <w:rStyle w:val="C19"/>
          <w:rtl w:val="0"/>
        </w:rPr>
      </w:pPr>
      <w:r>
        <w:rPr>
          <w:rStyle w:val="C19"/>
          <w:rtl w:val="0"/>
        </w:rPr>
        <w:t>Kritéria hodnocení</w:t>
      </w:r>
    </w:p>
    <w:p>
      <w:pPr>
        <w:pStyle w:val="P26"/>
        <w:framePr w:w="3918" w:h="376" w:hRule="exact" w:wrap="none" w:vAnchor="page" w:hAnchor="margin" w:x="6803" w:y="8217"/>
        <w:rPr>
          <w:rStyle w:val="C3"/>
          <w:rtl w:val="0"/>
        </w:rPr>
      </w:pPr>
    </w:p>
    <w:p>
      <w:pPr>
        <w:pStyle w:val="P27"/>
        <w:framePr w:w="3836" w:h="249" w:hRule="exact" w:wrap="none" w:vAnchor="page" w:hAnchor="margin" w:x="6859" w:y="8288"/>
        <w:rPr>
          <w:rStyle w:val="C20"/>
          <w:rtl w:val="0"/>
        </w:rPr>
      </w:pPr>
      <w:r>
        <w:rPr>
          <w:rStyle w:val="C20"/>
          <w:rtl w:val="0"/>
        </w:rPr>
        <w:t>Způsoby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a) Číst technické výkresy protlačků v papírové i elektronické podobě</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s ústním vysvětlením</w:t>
      </w:r>
    </w:p>
    <w:p>
      <w:pPr>
        <w:pStyle w:val="P16"/>
        <w:framePr w:w="6710" w:h="607" w:hRule="exact" w:wrap="none" w:vAnchor="page" w:hAnchor="margin" w:x="45" w:y="8970"/>
        <w:rPr>
          <w:rStyle w:val="C3"/>
          <w:rtl w:val="0"/>
        </w:rPr>
      </w:pPr>
    </w:p>
    <w:p>
      <w:pPr>
        <w:pStyle w:val="P17"/>
        <w:framePr w:w="6658" w:h="480" w:hRule="exact" w:wrap="none" w:vAnchor="page" w:hAnchor="margin" w:x="71" w:y="9026"/>
        <w:rPr>
          <w:rStyle w:val="C13"/>
          <w:rtl w:val="0"/>
        </w:rPr>
      </w:pPr>
      <w:r>
        <w:rPr>
          <w:rStyle w:val="C13"/>
          <w:rtl w:val="0"/>
        </w:rPr>
        <w:t>b) Číst pracovní postupy a další technickou dokumentaci pro výrobu protlačků v papírové i elektronické podobě</w:t>
      </w:r>
    </w:p>
    <w:p>
      <w:pPr>
        <w:pStyle w:val="P30"/>
        <w:framePr w:w="3921" w:h="607" w:hRule="exact" w:wrap="none" w:vAnchor="page" w:hAnchor="margin" w:x="6800" w:y="8970"/>
        <w:rPr>
          <w:rStyle w:val="C3"/>
          <w:rtl w:val="0"/>
        </w:rPr>
      </w:pPr>
    </w:p>
    <w:p>
      <w:pPr>
        <w:pStyle w:val="P31"/>
        <w:framePr w:w="3839" w:h="480" w:hRule="exact" w:wrap="none" w:vAnchor="page" w:hAnchor="margin" w:x="6856" w:y="9026"/>
        <w:rPr>
          <w:rStyle w:val="C22"/>
          <w:rtl w:val="0"/>
        </w:rPr>
      </w:pPr>
      <w:r>
        <w:rPr>
          <w:rStyle w:val="C22"/>
          <w:rtl w:val="0"/>
        </w:rPr>
        <w:t>Praktické předvedení s ústním vysvětlením</w:t>
      </w:r>
    </w:p>
    <w:p>
      <w:pPr>
        <w:pStyle w:val="P12"/>
        <w:framePr w:w="6710" w:h="607" w:hRule="exact" w:wrap="none" w:vAnchor="page" w:hAnchor="margin" w:x="45" w:y="9577"/>
        <w:rPr>
          <w:rStyle w:val="C3"/>
          <w:rtl w:val="0"/>
        </w:rPr>
      </w:pPr>
    </w:p>
    <w:p>
      <w:pPr>
        <w:pStyle w:val="P13"/>
        <w:framePr w:w="6658" w:h="480" w:hRule="exact" w:wrap="none" w:vAnchor="page" w:hAnchor="margin" w:x="71" w:y="9633"/>
        <w:rPr>
          <w:rStyle w:val="C11"/>
          <w:rtl w:val="0"/>
        </w:rPr>
      </w:pPr>
      <w:r>
        <w:rPr>
          <w:rStyle w:val="C11"/>
          <w:rtl w:val="0"/>
        </w:rPr>
        <w:t>c) Popsat dokumenty určující průběh výroby (výrobní příkaz, dispečerský příkaz, kontrolní listy) v papírové i elektronické podobě</w:t>
      </w:r>
    </w:p>
    <w:p>
      <w:pPr>
        <w:pStyle w:val="P28"/>
        <w:framePr w:w="3921" w:h="607" w:hRule="exact" w:wrap="none" w:vAnchor="page" w:hAnchor="margin" w:x="6800" w:y="9577"/>
        <w:rPr>
          <w:rStyle w:val="C3"/>
          <w:rtl w:val="0"/>
        </w:rPr>
      </w:pPr>
    </w:p>
    <w:p>
      <w:pPr>
        <w:pStyle w:val="P29"/>
        <w:framePr w:w="3839" w:h="480" w:hRule="exact" w:wrap="none" w:vAnchor="page" w:hAnchor="margin" w:x="6856" w:y="9633"/>
        <w:rPr>
          <w:rStyle w:val="C21"/>
          <w:rtl w:val="0"/>
        </w:rPr>
      </w:pPr>
      <w:r>
        <w:rPr>
          <w:rStyle w:val="C21"/>
          <w:rtl w:val="0"/>
        </w:rPr>
        <w:t>Praktické předvedení s ústním vysvětlením</w:t>
      </w:r>
    </w:p>
    <w:p>
      <w:pPr>
        <w:pStyle w:val="P32"/>
        <w:framePr w:w="10710" w:h="248" w:hRule="exact" w:wrap="none" w:vAnchor="page" w:hAnchor="margin" w:x="28" w:y="10297"/>
        <w:rPr>
          <w:rStyle w:val="C23"/>
          <w:rtl w:val="0"/>
        </w:rPr>
      </w:pPr>
      <w:r>
        <w:rPr>
          <w:rStyle w:val="C23"/>
          <w:rtl w:val="0"/>
        </w:rPr>
        <w:t>Je třeba splnit všechna kritéria.</w:t>
      </w:r>
    </w:p>
    <w:p>
      <w:pPr>
        <w:pStyle w:val="P23"/>
        <w:framePr w:w="10710" w:h="340" w:hRule="exact" w:wrap="none" w:vAnchor="page" w:hAnchor="margin" w:x="28" w:y="10733"/>
        <w:rPr>
          <w:rStyle w:val="C18"/>
          <w:rtl w:val="0"/>
        </w:rPr>
      </w:pPr>
      <w:r>
        <w:rPr>
          <w:rStyle w:val="C18"/>
          <w:rtl w:val="0"/>
        </w:rPr>
        <w:t>Orientace ve strojích pro protlačování a jejich hlavních částech</w:t>
      </w:r>
    </w:p>
    <w:p>
      <w:pPr>
        <w:pStyle w:val="P24"/>
        <w:framePr w:w="6713" w:h="376" w:hRule="exact" w:wrap="none" w:vAnchor="page" w:hAnchor="margin" w:x="45" w:y="11172"/>
        <w:rPr>
          <w:rStyle w:val="C3"/>
          <w:rtl w:val="0"/>
        </w:rPr>
      </w:pPr>
    </w:p>
    <w:p>
      <w:pPr>
        <w:pStyle w:val="P25"/>
        <w:framePr w:w="6661" w:h="249" w:hRule="exact" w:wrap="none" w:vAnchor="page" w:hAnchor="margin" w:x="71" w:y="11243"/>
        <w:rPr>
          <w:rStyle w:val="C19"/>
          <w:rtl w:val="0"/>
        </w:rPr>
      </w:pPr>
      <w:r>
        <w:rPr>
          <w:rStyle w:val="C19"/>
          <w:rtl w:val="0"/>
        </w:rPr>
        <w:t>Kritéria hodnocení</w:t>
      </w:r>
    </w:p>
    <w:p>
      <w:pPr>
        <w:pStyle w:val="P26"/>
        <w:framePr w:w="3918" w:h="376" w:hRule="exact" w:wrap="none" w:vAnchor="page" w:hAnchor="margin" w:x="6803" w:y="11172"/>
        <w:rPr>
          <w:rStyle w:val="C3"/>
          <w:rtl w:val="0"/>
        </w:rPr>
      </w:pPr>
    </w:p>
    <w:p>
      <w:pPr>
        <w:pStyle w:val="P27"/>
        <w:framePr w:w="3836" w:h="249" w:hRule="exact" w:wrap="none" w:vAnchor="page" w:hAnchor="margin" w:x="6859" w:y="11243"/>
        <w:rPr>
          <w:rStyle w:val="C20"/>
          <w:rtl w:val="0"/>
        </w:rPr>
      </w:pPr>
      <w:r>
        <w:rPr>
          <w:rStyle w:val="C20"/>
          <w:rtl w:val="0"/>
        </w:rPr>
        <w:t>Způsoby ověření</w:t>
      </w:r>
    </w:p>
    <w:p>
      <w:pPr>
        <w:pStyle w:val="P12"/>
        <w:framePr w:w="6710" w:h="607" w:hRule="exact" w:wrap="none" w:vAnchor="page" w:hAnchor="margin" w:x="45" w:y="11548"/>
        <w:rPr>
          <w:rStyle w:val="C3"/>
          <w:rtl w:val="0"/>
        </w:rPr>
      </w:pPr>
    </w:p>
    <w:p>
      <w:pPr>
        <w:pStyle w:val="P13"/>
        <w:framePr w:w="6658" w:h="480" w:hRule="exact" w:wrap="none" w:vAnchor="page" w:hAnchor="margin" w:x="71" w:y="11604"/>
        <w:rPr>
          <w:rStyle w:val="C11"/>
          <w:rtl w:val="0"/>
        </w:rPr>
      </w:pPr>
      <w:r>
        <w:rPr>
          <w:rStyle w:val="C11"/>
          <w:rtl w:val="0"/>
        </w:rPr>
        <w:t>a) Popsat hlavní části a funkci svislého protlačovacího lisu (na stroji nebo nad obrázkem)</w:t>
      </w:r>
    </w:p>
    <w:p>
      <w:pPr>
        <w:pStyle w:val="P28"/>
        <w:framePr w:w="3921" w:h="607" w:hRule="exact" w:wrap="none" w:vAnchor="page" w:hAnchor="margin" w:x="6800" w:y="11548"/>
        <w:rPr>
          <w:rStyle w:val="C3"/>
          <w:rtl w:val="0"/>
        </w:rPr>
      </w:pPr>
    </w:p>
    <w:p>
      <w:pPr>
        <w:pStyle w:val="P29"/>
        <w:framePr w:w="3839" w:h="480" w:hRule="exact" w:wrap="none" w:vAnchor="page" w:hAnchor="margin" w:x="6856" w:y="11604"/>
        <w:rPr>
          <w:rStyle w:val="C21"/>
          <w:rtl w:val="0"/>
        </w:rPr>
      </w:pPr>
      <w:r>
        <w:rPr>
          <w:rStyle w:val="C21"/>
          <w:rtl w:val="0"/>
        </w:rPr>
        <w:t>Praktické předvedení s ústním vysvětlením</w:t>
      </w:r>
    </w:p>
    <w:p>
      <w:pPr>
        <w:pStyle w:val="P16"/>
        <w:framePr w:w="6710" w:h="607" w:hRule="exact" w:wrap="none" w:vAnchor="page" w:hAnchor="margin" w:x="45" w:y="12155"/>
        <w:rPr>
          <w:rStyle w:val="C3"/>
          <w:rtl w:val="0"/>
        </w:rPr>
      </w:pPr>
    </w:p>
    <w:p>
      <w:pPr>
        <w:pStyle w:val="P17"/>
        <w:framePr w:w="6658" w:h="480" w:hRule="exact" w:wrap="none" w:vAnchor="page" w:hAnchor="margin" w:x="71" w:y="12211"/>
        <w:rPr>
          <w:rStyle w:val="C13"/>
          <w:rtl w:val="0"/>
        </w:rPr>
      </w:pPr>
      <w:r>
        <w:rPr>
          <w:rStyle w:val="C13"/>
          <w:rtl w:val="0"/>
        </w:rPr>
        <w:t>b) Popsat hlavní části a funkci vodorovného protlačovacího lisu (na stroji nebo nad obrázkem)</w:t>
      </w:r>
    </w:p>
    <w:p>
      <w:pPr>
        <w:pStyle w:val="P30"/>
        <w:framePr w:w="3921" w:h="607" w:hRule="exact" w:wrap="none" w:vAnchor="page" w:hAnchor="margin" w:x="6800" w:y="12155"/>
        <w:rPr>
          <w:rStyle w:val="C3"/>
          <w:rtl w:val="0"/>
        </w:rPr>
      </w:pPr>
    </w:p>
    <w:p>
      <w:pPr>
        <w:pStyle w:val="P31"/>
        <w:framePr w:w="3839" w:h="480" w:hRule="exact" w:wrap="none" w:vAnchor="page" w:hAnchor="margin" w:x="6856" w:y="12211"/>
        <w:rPr>
          <w:rStyle w:val="C22"/>
          <w:rtl w:val="0"/>
        </w:rPr>
      </w:pPr>
      <w:r>
        <w:rPr>
          <w:rStyle w:val="C22"/>
          <w:rtl w:val="0"/>
        </w:rPr>
        <w:t>Praktické předvedení s ústním vysvětlením</w:t>
      </w:r>
    </w:p>
    <w:p>
      <w:pPr>
        <w:pStyle w:val="P12"/>
        <w:framePr w:w="6710" w:h="607" w:hRule="exact" w:wrap="none" w:vAnchor="page" w:hAnchor="margin" w:x="45" w:y="12762"/>
        <w:rPr>
          <w:rStyle w:val="C3"/>
          <w:rtl w:val="0"/>
        </w:rPr>
      </w:pPr>
    </w:p>
    <w:p>
      <w:pPr>
        <w:pStyle w:val="P13"/>
        <w:framePr w:w="6658" w:h="480" w:hRule="exact" w:wrap="none" w:vAnchor="page" w:hAnchor="margin" w:x="71" w:y="12818"/>
        <w:rPr>
          <w:rStyle w:val="C11"/>
          <w:rtl w:val="0"/>
        </w:rPr>
      </w:pPr>
      <w:r>
        <w:rPr>
          <w:rStyle w:val="C11"/>
          <w:rtl w:val="0"/>
        </w:rPr>
        <w:t>c) Popsat hlavní části a funkci mechanického protlačovacího lisu (na stroji nebo nad obrázkem)</w:t>
      </w:r>
    </w:p>
    <w:p>
      <w:pPr>
        <w:pStyle w:val="P28"/>
        <w:framePr w:w="3921" w:h="607" w:hRule="exact" w:wrap="none" w:vAnchor="page" w:hAnchor="margin" w:x="6800" w:y="12762"/>
        <w:rPr>
          <w:rStyle w:val="C3"/>
          <w:rtl w:val="0"/>
        </w:rPr>
      </w:pPr>
    </w:p>
    <w:p>
      <w:pPr>
        <w:pStyle w:val="P29"/>
        <w:framePr w:w="3839" w:h="480" w:hRule="exact" w:wrap="none" w:vAnchor="page" w:hAnchor="margin" w:x="6856" w:y="12818"/>
        <w:rPr>
          <w:rStyle w:val="C21"/>
          <w:rtl w:val="0"/>
        </w:rPr>
      </w:pPr>
      <w:r>
        <w:rPr>
          <w:rStyle w:val="C21"/>
          <w:rtl w:val="0"/>
        </w:rPr>
        <w:t>Praktické předvedení s ústním vysvětlením</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vlastnostech materiálů pro protlačování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které oceli jsou vhodné pro protlačování za studena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které oceli jsou vhodné pro protlačování za tepla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které slitiny hliníku jsou vhodné pro protlačování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Vysvětlit, které slitiny mědi jsou vhodné pro protlačování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Rozdělení maziv a jejich používání při protlačování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Popsat úpravu polotovarů a význam mazání při protlačování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Uvést vhodná maziva pro protlačování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Vyjmenovat způsoby nanášení maziva</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Popsat skladování maziva a jejich přípravu pro použití</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Popsat hospodaření s použitými mazivy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Orientace v technologii protlačování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Popsat technologii dopředného a zpětného protlačování</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 s písemnou přípravou</w:t>
      </w:r>
    </w:p>
    <w:p>
      <w:pPr>
        <w:pStyle w:val="P16"/>
        <w:framePr w:w="6710" w:h="607" w:hRule="exact" w:wrap="none" w:vAnchor="page" w:hAnchor="margin" w:x="45" w:y="9461"/>
        <w:rPr>
          <w:rStyle w:val="C3"/>
          <w:rtl w:val="0"/>
        </w:rPr>
      </w:pPr>
    </w:p>
    <w:p>
      <w:pPr>
        <w:pStyle w:val="P17"/>
        <w:framePr w:w="6658" w:h="480" w:hRule="exact" w:wrap="none" w:vAnchor="page" w:hAnchor="margin" w:x="71" w:y="9517"/>
        <w:rPr>
          <w:rStyle w:val="C13"/>
          <w:rtl w:val="0"/>
        </w:rPr>
      </w:pPr>
      <w:r>
        <w:rPr>
          <w:rStyle w:val="C13"/>
          <w:rtl w:val="0"/>
        </w:rPr>
        <w:t>b) Popsat technologii protlačování trubek (na trn, komorový nástroj), tyčí a profilů (dopředný, zpětný, komorový nástroj) a nádob se dnem</w:t>
      </w:r>
    </w:p>
    <w:p>
      <w:pPr>
        <w:pStyle w:val="P30"/>
        <w:framePr w:w="3921" w:h="607" w:hRule="exact" w:wrap="none" w:vAnchor="page" w:hAnchor="margin" w:x="6800" w:y="9461"/>
        <w:rPr>
          <w:rStyle w:val="C3"/>
          <w:rtl w:val="0"/>
        </w:rPr>
      </w:pPr>
    </w:p>
    <w:p>
      <w:pPr>
        <w:pStyle w:val="P31"/>
        <w:framePr w:w="3839" w:h="480" w:hRule="exact" w:wrap="none" w:vAnchor="page" w:hAnchor="margin" w:x="6856" w:y="9517"/>
        <w:rPr>
          <w:rStyle w:val="C22"/>
          <w:rtl w:val="0"/>
        </w:rPr>
      </w:pPr>
      <w:r>
        <w:rPr>
          <w:rStyle w:val="C22"/>
          <w:rtl w:val="0"/>
        </w:rPr>
        <w:t>Ústní ověření s písemnou přípravou</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c) Popsat technologii sdruženého protlačování</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Ústní ověření s písemnou přípravou</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Popsat technologii protlačování složitých profilů</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Ústní ověření s písemnou přípravou</w:t>
      </w:r>
    </w:p>
    <w:p>
      <w:pPr>
        <w:pStyle w:val="P12"/>
        <w:framePr w:w="6710" w:h="607" w:hRule="exact" w:wrap="none" w:vAnchor="page" w:hAnchor="margin" w:x="45" w:y="10820"/>
        <w:rPr>
          <w:rStyle w:val="C3"/>
          <w:rtl w:val="0"/>
        </w:rPr>
      </w:pPr>
    </w:p>
    <w:p>
      <w:pPr>
        <w:pStyle w:val="P13"/>
        <w:framePr w:w="6658" w:h="480" w:hRule="exact" w:wrap="none" w:vAnchor="page" w:hAnchor="margin" w:x="71" w:y="10876"/>
        <w:rPr>
          <w:rStyle w:val="C11"/>
          <w:rtl w:val="0"/>
        </w:rPr>
      </w:pPr>
      <w:r>
        <w:rPr>
          <w:rStyle w:val="C11"/>
          <w:rtl w:val="0"/>
        </w:rPr>
        <w:t>e) Popsat způsoby chlazení protlačků (vodní mlha, sprcha, kalení) v závislosti na druhu výrobku a chlazení částí lisu</w:t>
      </w:r>
    </w:p>
    <w:p>
      <w:pPr>
        <w:pStyle w:val="P28"/>
        <w:framePr w:w="3921" w:h="607" w:hRule="exact" w:wrap="none" w:vAnchor="page" w:hAnchor="margin" w:x="6800" w:y="10820"/>
        <w:rPr>
          <w:rStyle w:val="C3"/>
          <w:rtl w:val="0"/>
        </w:rPr>
      </w:pPr>
    </w:p>
    <w:p>
      <w:pPr>
        <w:pStyle w:val="P29"/>
        <w:framePr w:w="3839" w:h="480" w:hRule="exact" w:wrap="none" w:vAnchor="page" w:hAnchor="margin" w:x="6856" w:y="10876"/>
        <w:rPr>
          <w:rStyle w:val="C21"/>
          <w:rtl w:val="0"/>
        </w:rPr>
      </w:pPr>
      <w:r>
        <w:rPr>
          <w:rStyle w:val="C21"/>
          <w:rtl w:val="0"/>
        </w:rPr>
        <w:t>Ústní ověření s písemnou přípravou</w:t>
      </w:r>
    </w:p>
    <w:p>
      <w:pPr>
        <w:pStyle w:val="P32"/>
        <w:framePr w:w="10710" w:h="248" w:hRule="exact" w:wrap="none" w:vAnchor="page" w:hAnchor="margin" w:x="28" w:y="11541"/>
        <w:rPr>
          <w:rStyle w:val="C23"/>
          <w:rtl w:val="0"/>
        </w:rPr>
      </w:pPr>
      <w:r>
        <w:rPr>
          <w:rStyle w:val="C23"/>
          <w:rtl w:val="0"/>
        </w:rPr>
        <w:t>Je třeba splnit všechna kritéria.</w:t>
      </w:r>
    </w:p>
    <w:p>
      <w:pPr>
        <w:pStyle w:val="P23"/>
        <w:framePr w:w="10710" w:h="340" w:hRule="exact" w:wrap="none" w:vAnchor="page" w:hAnchor="margin" w:x="28" w:y="11976"/>
        <w:rPr>
          <w:rStyle w:val="C18"/>
          <w:rtl w:val="0"/>
        </w:rPr>
      </w:pPr>
      <w:r>
        <w:rPr>
          <w:rStyle w:val="C18"/>
          <w:rtl w:val="0"/>
        </w:rPr>
        <w:t>Zhotovování protlačků</w:t>
      </w:r>
    </w:p>
    <w:p>
      <w:pPr>
        <w:pStyle w:val="P24"/>
        <w:framePr w:w="6713" w:h="376" w:hRule="exact" w:wrap="none" w:vAnchor="page" w:hAnchor="margin" w:x="45" w:y="12416"/>
        <w:rPr>
          <w:rStyle w:val="C3"/>
          <w:rtl w:val="0"/>
        </w:rPr>
      </w:pPr>
    </w:p>
    <w:p>
      <w:pPr>
        <w:pStyle w:val="P25"/>
        <w:framePr w:w="6661" w:h="249" w:hRule="exact" w:wrap="none" w:vAnchor="page" w:hAnchor="margin" w:x="71" w:y="12487"/>
        <w:rPr>
          <w:rStyle w:val="C19"/>
          <w:rtl w:val="0"/>
        </w:rPr>
      </w:pPr>
      <w:r>
        <w:rPr>
          <w:rStyle w:val="C19"/>
          <w:rtl w:val="0"/>
        </w:rPr>
        <w:t>Kritéria hodnocení</w:t>
      </w:r>
    </w:p>
    <w:p>
      <w:pPr>
        <w:pStyle w:val="P26"/>
        <w:framePr w:w="3918" w:h="376" w:hRule="exact" w:wrap="none" w:vAnchor="page" w:hAnchor="margin" w:x="6803" w:y="12416"/>
        <w:rPr>
          <w:rStyle w:val="C3"/>
          <w:rtl w:val="0"/>
        </w:rPr>
      </w:pPr>
    </w:p>
    <w:p>
      <w:pPr>
        <w:pStyle w:val="P27"/>
        <w:framePr w:w="3836" w:h="249" w:hRule="exact" w:wrap="none" w:vAnchor="page" w:hAnchor="margin" w:x="6859" w:y="12487"/>
        <w:rPr>
          <w:rStyle w:val="C20"/>
          <w:rtl w:val="0"/>
        </w:rPr>
      </w:pPr>
      <w:r>
        <w:rPr>
          <w:rStyle w:val="C20"/>
          <w:rtl w:val="0"/>
        </w:rPr>
        <w:t>Způsoby ověření</w:t>
      </w:r>
    </w:p>
    <w:p>
      <w:pPr>
        <w:pStyle w:val="P12"/>
        <w:framePr w:w="6710" w:h="376" w:hRule="exact" w:wrap="none" w:vAnchor="page" w:hAnchor="margin" w:x="45" w:y="12792"/>
        <w:rPr>
          <w:rStyle w:val="C3"/>
          <w:rtl w:val="0"/>
        </w:rPr>
      </w:pPr>
    </w:p>
    <w:p>
      <w:pPr>
        <w:pStyle w:val="P13"/>
        <w:framePr w:w="6658" w:h="249" w:hRule="exact" w:wrap="none" w:vAnchor="page" w:hAnchor="margin" w:x="71" w:y="12848"/>
        <w:rPr>
          <w:rStyle w:val="C11"/>
          <w:rtl w:val="0"/>
        </w:rPr>
      </w:pPr>
      <w:r>
        <w:rPr>
          <w:rStyle w:val="C11"/>
          <w:rtl w:val="0"/>
        </w:rPr>
        <w:t>a) Vložit protlačovací nástroj (protlačovadlo) do lisu</w:t>
      </w:r>
    </w:p>
    <w:p>
      <w:pPr>
        <w:pStyle w:val="P28"/>
        <w:framePr w:w="3921" w:h="376" w:hRule="exact" w:wrap="none" w:vAnchor="page" w:hAnchor="margin" w:x="6800" w:y="12792"/>
        <w:rPr>
          <w:rStyle w:val="C3"/>
          <w:rtl w:val="0"/>
        </w:rPr>
      </w:pPr>
    </w:p>
    <w:p>
      <w:pPr>
        <w:pStyle w:val="P29"/>
        <w:framePr w:w="3839" w:h="249" w:hRule="exact" w:wrap="none" w:vAnchor="page" w:hAnchor="margin" w:x="6856" w:y="12848"/>
        <w:rPr>
          <w:rStyle w:val="C21"/>
          <w:rtl w:val="0"/>
        </w:rPr>
      </w:pPr>
      <w:r>
        <w:rPr>
          <w:rStyle w:val="C21"/>
          <w:rtl w:val="0"/>
        </w:rPr>
        <w:t>Praktické předvedení s ústním vysvětlením</w:t>
      </w:r>
    </w:p>
    <w:p>
      <w:pPr>
        <w:pStyle w:val="P16"/>
        <w:framePr w:w="6710" w:h="376" w:hRule="exact" w:wrap="none" w:vAnchor="page" w:hAnchor="margin" w:x="45" w:y="13168"/>
        <w:rPr>
          <w:rStyle w:val="C3"/>
          <w:rtl w:val="0"/>
        </w:rPr>
      </w:pPr>
    </w:p>
    <w:p>
      <w:pPr>
        <w:pStyle w:val="P17"/>
        <w:framePr w:w="6658" w:h="249" w:hRule="exact" w:wrap="none" w:vAnchor="page" w:hAnchor="margin" w:x="71" w:y="13224"/>
        <w:rPr>
          <w:rStyle w:val="C13"/>
          <w:rtl w:val="0"/>
        </w:rPr>
      </w:pPr>
      <w:r>
        <w:rPr>
          <w:rStyle w:val="C13"/>
          <w:rtl w:val="0"/>
        </w:rPr>
        <w:t>b) Provést seřízení a nastavení stroje</w:t>
      </w:r>
    </w:p>
    <w:p>
      <w:pPr>
        <w:pStyle w:val="P30"/>
        <w:framePr w:w="3921" w:h="376" w:hRule="exact" w:wrap="none" w:vAnchor="page" w:hAnchor="margin" w:x="6800" w:y="13168"/>
        <w:rPr>
          <w:rStyle w:val="C3"/>
          <w:rtl w:val="0"/>
        </w:rPr>
      </w:pPr>
    </w:p>
    <w:p>
      <w:pPr>
        <w:pStyle w:val="P31"/>
        <w:framePr w:w="3839" w:h="249" w:hRule="exact" w:wrap="none" w:vAnchor="page" w:hAnchor="margin" w:x="6856" w:y="13224"/>
        <w:rPr>
          <w:rStyle w:val="C22"/>
          <w:rtl w:val="0"/>
        </w:rPr>
      </w:pPr>
      <w:r>
        <w:rPr>
          <w:rStyle w:val="C22"/>
          <w:rtl w:val="0"/>
        </w:rPr>
        <w:t>Praktické předvedení s ústním vysvětlením</w:t>
      </w:r>
    </w:p>
    <w:p>
      <w:pPr>
        <w:pStyle w:val="P12"/>
        <w:framePr w:w="6710" w:h="376" w:hRule="exact" w:wrap="none" w:vAnchor="page" w:hAnchor="margin" w:x="45" w:y="13544"/>
        <w:rPr>
          <w:rStyle w:val="C3"/>
          <w:rtl w:val="0"/>
        </w:rPr>
      </w:pPr>
    </w:p>
    <w:p>
      <w:pPr>
        <w:pStyle w:val="P13"/>
        <w:framePr w:w="6658" w:h="249" w:hRule="exact" w:wrap="none" w:vAnchor="page" w:hAnchor="margin" w:x="71" w:y="13600"/>
        <w:rPr>
          <w:rStyle w:val="C11"/>
          <w:rtl w:val="0"/>
        </w:rPr>
      </w:pPr>
      <w:r>
        <w:rPr>
          <w:rStyle w:val="C11"/>
          <w:rtl w:val="0"/>
        </w:rPr>
        <w:t>c) Vložit materiál vhodný k protlačování, zkontrolovat mazání</w:t>
      </w:r>
    </w:p>
    <w:p>
      <w:pPr>
        <w:pStyle w:val="P28"/>
        <w:framePr w:w="3921" w:h="376" w:hRule="exact" w:wrap="none" w:vAnchor="page" w:hAnchor="margin" w:x="6800" w:y="13544"/>
        <w:rPr>
          <w:rStyle w:val="C3"/>
          <w:rtl w:val="0"/>
        </w:rPr>
      </w:pPr>
    </w:p>
    <w:p>
      <w:pPr>
        <w:pStyle w:val="P29"/>
        <w:framePr w:w="3839" w:h="249" w:hRule="exact" w:wrap="none" w:vAnchor="page" w:hAnchor="margin" w:x="6856" w:y="13600"/>
        <w:rPr>
          <w:rStyle w:val="C21"/>
          <w:rtl w:val="0"/>
        </w:rPr>
      </w:pPr>
      <w:r>
        <w:rPr>
          <w:rStyle w:val="C21"/>
          <w:rtl w:val="0"/>
        </w:rPr>
        <w:t>Praktické předvedení s ústním vysvětlením</w:t>
      </w:r>
    </w:p>
    <w:p>
      <w:pPr>
        <w:pStyle w:val="P16"/>
        <w:framePr w:w="6710" w:h="376" w:hRule="exact" w:wrap="none" w:vAnchor="page" w:hAnchor="margin" w:x="45" w:y="13921"/>
        <w:rPr>
          <w:rStyle w:val="C3"/>
          <w:rtl w:val="0"/>
        </w:rPr>
      </w:pPr>
    </w:p>
    <w:p>
      <w:pPr>
        <w:pStyle w:val="P17"/>
        <w:framePr w:w="6658" w:h="249" w:hRule="exact" w:wrap="none" w:vAnchor="page" w:hAnchor="margin" w:x="71" w:y="13977"/>
        <w:rPr>
          <w:rStyle w:val="C13"/>
          <w:rtl w:val="0"/>
        </w:rPr>
      </w:pPr>
      <w:r>
        <w:rPr>
          <w:rStyle w:val="C13"/>
          <w:rtl w:val="0"/>
        </w:rPr>
        <w:t>d) Zhotovit protlaček</w:t>
      </w:r>
    </w:p>
    <w:p>
      <w:pPr>
        <w:pStyle w:val="P30"/>
        <w:framePr w:w="3921" w:h="376" w:hRule="exact" w:wrap="none" w:vAnchor="page" w:hAnchor="margin" w:x="6800" w:y="13921"/>
        <w:rPr>
          <w:rStyle w:val="C3"/>
          <w:rtl w:val="0"/>
        </w:rPr>
      </w:pPr>
    </w:p>
    <w:p>
      <w:pPr>
        <w:pStyle w:val="P31"/>
        <w:framePr w:w="3839" w:h="249" w:hRule="exact" w:wrap="none" w:vAnchor="page" w:hAnchor="margin" w:x="6856" w:y="13977"/>
        <w:rPr>
          <w:rStyle w:val="C22"/>
          <w:rtl w:val="0"/>
        </w:rPr>
      </w:pPr>
      <w:r>
        <w:rPr>
          <w:rStyle w:val="C22"/>
          <w:rtl w:val="0"/>
        </w:rPr>
        <w:t>Praktické předvedení s ústním vysvětlením</w:t>
      </w:r>
    </w:p>
    <w:p>
      <w:pPr>
        <w:pStyle w:val="P32"/>
        <w:framePr w:w="10710" w:h="248" w:hRule="exact" w:wrap="none" w:vAnchor="page" w:hAnchor="margin" w:x="28" w:y="144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protlačků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vizuální kontrolu protlačku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rozměrovou kontrolu protlačku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zjištěné hlavní vady protlačků a jejich příčiny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ultrazvukové (UZ) zkoušení protlačku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Obsluha ohřívací pece pro materiál lisovaný za tepla</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Rozdělit ohřívací pece podle způsobu ohřevu a podle konstrukce</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Ústní ověření s písemnou přípravou</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Zkontrolovat stav pece</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Uvést pec do provozu</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Uložit materiál do pece</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e) Zkontrolovat teplotu a dobu ohřevu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Kontrola a běžná údržba zařízení protlačovny</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Provést kontrolu funkce protlačovacího stroje</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Praktické předvedení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Popsat kontrolu chodu protlačovacích strojů podle hluku a vibrací</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c) Provést denní ošetření a údržbu protlačovacích strojů po ukončení procesu protlačování</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Praktické předvedení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d) Provést kontrolu stavu nástrojů po ukončení procesu protlačování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e) Provést kontrolu ohřívací pece a její vyzdívky po ukončení procesu ohřevu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w:t>
      </w:r>
    </w:p>
    <w:p>
      <w:pPr>
        <w:pStyle w:val="P32"/>
        <w:framePr w:w="10710" w:h="248" w:hRule="exact" w:wrap="none" w:vAnchor="page" w:hAnchor="margin" w:x="28" w:y="113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https://nsp.cz/jednotka-prace/lisar-na-protlacovacich-l-8e37#zdravotni-zpusobilost).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sdělí a spolu s pozvánkou zašle uchazeči, jaké činnosti budou ověřovány, jaké aspekty budou sledovány při výkonu činností a při nakládání s materiálem.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3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strojírenství a alespoň 5 let odborné praxe ve funkci mistra (vedoucího) dílny, provozu nebo úseku zahrnujícího pracoviště s protlačovacím lisem.</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oboru strojírenství a alespoň 5 let odborné praxe v oboru tváření nebo ve funkci učitele praktického vyučování v oborech strojírenské metalurgie.</w:t>
      </w:r>
    </w:p>
    <w:p>
      <w:pPr>
        <w:keepNext w:val="0"/>
        <w:keepLines w:val="1"/>
        <w:framePr w:w="10766" w:h="688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tváření kovů a alespoň 5 let odborné praxe v řídicích pozicích v oblasti kovárenské výroby, nebo ve funkci učitele odborných předmětů v oblasti strojírenské metalurgie.</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8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005" w:hRule="exact" w:wrap="none" w:vAnchor="page" w:hAnchor="margin" w:x="0" w:y="9811"/>
        <w:rPr>
          <w:rStyle w:val="C3"/>
          <w:rtl w:val="0"/>
        </w:rPr>
      </w:pPr>
    </w:p>
    <w:p>
      <w:pPr>
        <w:pStyle w:val="P35"/>
        <w:framePr w:w="10710" w:h="340" w:hRule="exact" w:wrap="none" w:vAnchor="page" w:hAnchor="margin" w:x="28" w:y="9811"/>
        <w:rPr>
          <w:rStyle w:val="C25"/>
          <w:rtl w:val="0"/>
        </w:rPr>
      </w:pPr>
      <w:r>
        <w:rPr>
          <w:rStyle w:val="C25"/>
          <w:rtl w:val="0"/>
        </w:rPr>
        <w:t>Nezbytné materiální a technické předpoklady pro provedení zkoušky</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Materiálně-technické zázemí pro zkoušku tvoří: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•dílna vybavená protlačovacím lisem a plynovou nebo indukční ohřívací pecí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 nástroje a výkres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•protlačovací nástroj</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na protlačování</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•ukázka vadného protlačku</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postupy</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w:t>
      </w:r>
    </w:p>
    <w:p>
      <w:pPr>
        <w:keepNext w:val="0"/>
        <w:keepLines w:val="1"/>
        <w:framePr w:w="10766" w:h="4665" w:hRule="exact" w:wrap="none" w:vAnchor="page" w:hAnchor="margin" w:x="0" w:y="1015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•obrázky různých typů protlačovacích lisů</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65" w:hRule="exact" w:wrap="none" w:vAnchor="page" w:hAnchor="margin" w:x="0" w:y="101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dnů.Doba trvání ústní části zkoušky každého uchazeče je 60 minut.</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kováren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Tawesco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Massag Stamping</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Lisař/lisařka na protlačovacích lisech, 28.9.2026 16:32:57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7C6A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60978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E993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