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8C3C44" Type="http://schemas.openxmlformats.org/officeDocument/2006/relationships/officeDocument" Target="/word/document.xml" /><Relationship Id="coreR598C3C44" Type="http://schemas.openxmlformats.org/package/2006/relationships/metadata/core-properties" Target="/docProps/core.xml" /><Relationship Id="customR598C3C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skladových operací (kód: 37-030-M)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skladových operací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skladových operací, 30.9.2026 2:34:23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skladových operací, 30.9.2026 2:34:23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