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31CFA4" Type="http://schemas.openxmlformats.org/officeDocument/2006/relationships/officeDocument" Target="/word/document.xml" /><Relationship Id="coreR2A31CFA4" Type="http://schemas.openxmlformats.org/package/2006/relationships/metadata/core-properties" Target="/docProps/core.xml" /><Relationship Id="customR2A31CF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28.9.2026 14:40:02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Mechatronik/mechatronička, 28.9.2026 14:40:02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28.9.2026 14:40:02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