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26C4E6" Type="http://schemas.openxmlformats.org/officeDocument/2006/relationships/officeDocument" Target="/word/document.xml" /><Relationship Id="coreRE26C4E6" Type="http://schemas.openxmlformats.org/package/2006/relationships/metadata/core-properties" Target="/docProps/core.xml" /><Relationship Id="customRE26C4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20.10.2026 6:39:13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Textilní návrhář (kód: 31-99-M/02)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Textilní návrhář/návrhářka (kód: 31-036-M)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Textilní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20.10.2026 6:39:13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