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947703" Type="http://schemas.openxmlformats.org/officeDocument/2006/relationships/officeDocument" Target="/word/document.xml" /><Relationship Id="coreR7F947703" Type="http://schemas.openxmlformats.org/package/2006/relationships/metadata/core-properties" Target="/docProps/core.xml" /><Relationship Id="customR7F9477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návrhář/návrhářka (kód: 31-036-M)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návrhář/návrhářka, 30.9.2026 5:44:59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Hornychová Baliharová Kateřina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54451 Doubravice 177,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návrhář/návrhářka, 30.9.2026 5:44:59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