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7D8F5C" Type="http://schemas.openxmlformats.org/officeDocument/2006/relationships/officeDocument" Target="/word/document.xml" /><Relationship Id="coreR7E7D8F5C" Type="http://schemas.openxmlformats.org/package/2006/relationships/metadata/core-properties" Target="/docProps/core.xml" /><Relationship Id="customR7E7D8F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Diagnostik vodovodní sítě (kód: 36-076-H)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Diagnostik vodovodní sítě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vodovodní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údržba zařízení pro diagnostiku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Diagnostika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Vyplňování a evidování záznamů výstupů z diagnostiky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a požární ochrany při diagnostice vodovodních sítí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Diagnostik vodovodní sítě, 20.10.2026 10:43:50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vodovodní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 technických podkladech (situace, podélný profil, příčný řez, kladečské schéma potrubí) vodovodní sítě v papírové podobě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Číst v technických podkladech vodovodní sítě v elektronické podobě (Geografický informační systém (GIS)), situace, podélný profil, příčný řez, pasport</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Obsluha a údržba zařízení pro diagnostiku vodovodní sítě</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607" w:hRule="exact" w:wrap="none" w:vAnchor="page" w:hAnchor="margin" w:x="45" w:y="6330"/>
        <w:rPr>
          <w:rStyle w:val="C3"/>
          <w:rtl w:val="0"/>
        </w:rPr>
      </w:pPr>
    </w:p>
    <w:p>
      <w:pPr>
        <w:pStyle w:val="P13"/>
        <w:framePr w:w="6658" w:h="480" w:hRule="exact" w:wrap="none" w:vAnchor="page" w:hAnchor="margin" w:x="71" w:y="6386"/>
        <w:rPr>
          <w:rStyle w:val="C11"/>
          <w:rtl w:val="0"/>
        </w:rPr>
      </w:pPr>
      <w:r>
        <w:rPr>
          <w:rStyle w:val="C11"/>
          <w:rtl w:val="0"/>
        </w:rPr>
        <w:t>a) Popsat práci se zařízením pro diagnostiku vodovodní sítě včetně lokalizace úniku vody</w:t>
      </w:r>
    </w:p>
    <w:p>
      <w:pPr>
        <w:pStyle w:val="P28"/>
        <w:framePr w:w="3921" w:h="607" w:hRule="exact" w:wrap="none" w:vAnchor="page" w:hAnchor="margin" w:x="6800" w:y="6330"/>
        <w:rPr>
          <w:rStyle w:val="C3"/>
          <w:rtl w:val="0"/>
        </w:rPr>
      </w:pPr>
    </w:p>
    <w:p>
      <w:pPr>
        <w:pStyle w:val="P29"/>
        <w:framePr w:w="3839" w:h="480" w:hRule="exact" w:wrap="none" w:vAnchor="page" w:hAnchor="margin" w:x="6856" w:y="6386"/>
        <w:rPr>
          <w:rStyle w:val="C21"/>
          <w:rtl w:val="0"/>
        </w:rPr>
      </w:pPr>
      <w:r>
        <w:rPr>
          <w:rStyle w:val="C21"/>
          <w:rtl w:val="0"/>
        </w:rPr>
        <w:t>Ústní vysvětlení v reálném provozu</w:t>
      </w:r>
    </w:p>
    <w:p>
      <w:pPr>
        <w:pStyle w:val="P16"/>
        <w:framePr w:w="6710" w:h="376" w:hRule="exact" w:wrap="none" w:vAnchor="page" w:hAnchor="margin" w:x="45" w:y="6937"/>
        <w:rPr>
          <w:rStyle w:val="C3"/>
          <w:rtl w:val="0"/>
        </w:rPr>
      </w:pPr>
    </w:p>
    <w:p>
      <w:pPr>
        <w:pStyle w:val="P17"/>
        <w:framePr w:w="6658" w:h="249" w:hRule="exact" w:wrap="none" w:vAnchor="page" w:hAnchor="margin" w:x="71" w:y="6993"/>
        <w:rPr>
          <w:rStyle w:val="C13"/>
          <w:rtl w:val="0"/>
        </w:rPr>
      </w:pPr>
      <w:r>
        <w:rPr>
          <w:rStyle w:val="C13"/>
          <w:rtl w:val="0"/>
        </w:rPr>
        <w:t>b) Předvést obsluhu softwaru sloužícího k diagnostice vodovodní sítě</w:t>
      </w:r>
    </w:p>
    <w:p>
      <w:pPr>
        <w:pStyle w:val="P30"/>
        <w:framePr w:w="3921" w:h="376" w:hRule="exact" w:wrap="none" w:vAnchor="page" w:hAnchor="margin" w:x="6800" w:y="6937"/>
        <w:rPr>
          <w:rStyle w:val="C3"/>
          <w:rtl w:val="0"/>
        </w:rPr>
      </w:pPr>
    </w:p>
    <w:p>
      <w:pPr>
        <w:pStyle w:val="P31"/>
        <w:framePr w:w="3839" w:h="249" w:hRule="exact" w:wrap="none" w:vAnchor="page" w:hAnchor="margin" w:x="6856" w:y="6993"/>
        <w:rPr>
          <w:rStyle w:val="C22"/>
          <w:rtl w:val="0"/>
        </w:rPr>
      </w:pPr>
      <w:r>
        <w:rPr>
          <w:rStyle w:val="C22"/>
          <w:rtl w:val="0"/>
        </w:rPr>
        <w:t>Praktické předvedení a ústní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c) Popsat údržbu přístrojů pro vyhledávání poruch na vodovodní síti</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d) Předvést obsluhu přístrojů pro vyhledávání poruch na vodovodní síti</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32"/>
        <w:framePr w:w="10710" w:h="248" w:hRule="exact" w:wrap="none" w:vAnchor="page" w:hAnchor="margin" w:x="28" w:y="8179"/>
        <w:rPr>
          <w:rStyle w:val="C23"/>
          <w:rtl w:val="0"/>
        </w:rPr>
      </w:pPr>
      <w:r>
        <w:rPr>
          <w:rStyle w:val="C23"/>
          <w:rtl w:val="0"/>
        </w:rPr>
        <w:t>Je třeba splnit všechna kritéria.</w:t>
      </w:r>
    </w:p>
    <w:p>
      <w:pPr>
        <w:pStyle w:val="P23"/>
        <w:framePr w:w="10710" w:h="340" w:hRule="exact" w:wrap="none" w:vAnchor="page" w:hAnchor="margin" w:x="28" w:y="8614"/>
        <w:rPr>
          <w:rStyle w:val="C18"/>
          <w:rtl w:val="0"/>
        </w:rPr>
      </w:pPr>
      <w:r>
        <w:rPr>
          <w:rStyle w:val="C18"/>
          <w:rtl w:val="0"/>
        </w:rPr>
        <w:t>Diagnostika vodovodní sítě</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607" w:hRule="exact" w:wrap="none" w:vAnchor="page" w:hAnchor="margin" w:x="45" w:y="9430"/>
        <w:rPr>
          <w:rStyle w:val="C3"/>
          <w:rtl w:val="0"/>
        </w:rPr>
      </w:pPr>
    </w:p>
    <w:p>
      <w:pPr>
        <w:pStyle w:val="P13"/>
        <w:framePr w:w="6658" w:h="480" w:hRule="exact" w:wrap="none" w:vAnchor="page" w:hAnchor="margin" w:x="71" w:y="9486"/>
        <w:rPr>
          <w:rStyle w:val="C11"/>
          <w:rtl w:val="0"/>
        </w:rPr>
      </w:pPr>
      <w:r>
        <w:rPr>
          <w:rStyle w:val="C11"/>
          <w:rtl w:val="0"/>
        </w:rPr>
        <w:t>a) Popsat způsob přípravy terénních prací a zajištění pracoviště (např. na pozemních komunikacích) při diagnostice vodovodní sítě</w:t>
      </w:r>
    </w:p>
    <w:p>
      <w:pPr>
        <w:pStyle w:val="P28"/>
        <w:framePr w:w="3921" w:h="607" w:hRule="exact" w:wrap="none" w:vAnchor="page" w:hAnchor="margin" w:x="6800" w:y="9430"/>
        <w:rPr>
          <w:rStyle w:val="C3"/>
          <w:rtl w:val="0"/>
        </w:rPr>
      </w:pPr>
    </w:p>
    <w:p>
      <w:pPr>
        <w:pStyle w:val="P29"/>
        <w:framePr w:w="3839" w:h="480" w:hRule="exact" w:wrap="none" w:vAnchor="page" w:hAnchor="margin" w:x="6856" w:y="9486"/>
        <w:rPr>
          <w:rStyle w:val="C21"/>
          <w:rtl w:val="0"/>
        </w:rPr>
      </w:pPr>
      <w:r>
        <w:rPr>
          <w:rStyle w:val="C21"/>
          <w:rtl w:val="0"/>
        </w:rPr>
        <w:t>Ústní ověření</w:t>
      </w:r>
    </w:p>
    <w:p>
      <w:pPr>
        <w:pStyle w:val="P16"/>
        <w:framePr w:w="6710" w:h="376" w:hRule="exact" w:wrap="none" w:vAnchor="page" w:hAnchor="margin" w:x="45" w:y="10037"/>
        <w:rPr>
          <w:rStyle w:val="C3"/>
          <w:rtl w:val="0"/>
        </w:rPr>
      </w:pPr>
    </w:p>
    <w:p>
      <w:pPr>
        <w:pStyle w:val="P17"/>
        <w:framePr w:w="6658" w:h="249" w:hRule="exact" w:wrap="none" w:vAnchor="page" w:hAnchor="margin" w:x="71" w:y="10093"/>
        <w:rPr>
          <w:rStyle w:val="C13"/>
          <w:rtl w:val="0"/>
        </w:rPr>
      </w:pPr>
      <w:r>
        <w:rPr>
          <w:rStyle w:val="C13"/>
          <w:rtl w:val="0"/>
        </w:rPr>
        <w:t>b) Popsat pracovní postupy při diagnostice vodovodní sítě</w:t>
      </w:r>
    </w:p>
    <w:p>
      <w:pPr>
        <w:pStyle w:val="P30"/>
        <w:framePr w:w="3921" w:h="376" w:hRule="exact" w:wrap="none" w:vAnchor="page" w:hAnchor="margin" w:x="6800" w:y="10037"/>
        <w:rPr>
          <w:rStyle w:val="C3"/>
          <w:rtl w:val="0"/>
        </w:rPr>
      </w:pPr>
    </w:p>
    <w:p>
      <w:pPr>
        <w:pStyle w:val="P31"/>
        <w:framePr w:w="3839" w:h="249" w:hRule="exact" w:wrap="none" w:vAnchor="page" w:hAnchor="margin" w:x="6856" w:y="10093"/>
        <w:rPr>
          <w:rStyle w:val="C22"/>
          <w:rtl w:val="0"/>
        </w:rPr>
      </w:pPr>
      <w:r>
        <w:rPr>
          <w:rStyle w:val="C22"/>
          <w:rtl w:val="0"/>
        </w:rPr>
        <w:t>Ústní ověření</w:t>
      </w:r>
    </w:p>
    <w:p>
      <w:pPr>
        <w:pStyle w:val="P12"/>
        <w:framePr w:w="6710" w:h="607" w:hRule="exact" w:wrap="none" w:vAnchor="page" w:hAnchor="margin" w:x="45" w:y="10413"/>
        <w:rPr>
          <w:rStyle w:val="C3"/>
          <w:rtl w:val="0"/>
        </w:rPr>
      </w:pPr>
    </w:p>
    <w:p>
      <w:pPr>
        <w:pStyle w:val="P13"/>
        <w:framePr w:w="6658" w:h="480" w:hRule="exact" w:wrap="none" w:vAnchor="page" w:hAnchor="margin" w:x="71" w:y="10469"/>
        <w:rPr>
          <w:rStyle w:val="C11"/>
          <w:rtl w:val="0"/>
        </w:rPr>
      </w:pPr>
      <w:r>
        <w:rPr>
          <w:rStyle w:val="C11"/>
          <w:rtl w:val="0"/>
        </w:rPr>
        <w:t>c) Popsat a charakterizovat druhy materiálů vodovodních potrubí, přípojek a jejich spojů</w:t>
      </w:r>
    </w:p>
    <w:p>
      <w:pPr>
        <w:pStyle w:val="P28"/>
        <w:framePr w:w="3921" w:h="607" w:hRule="exact" w:wrap="none" w:vAnchor="page" w:hAnchor="margin" w:x="6800" w:y="10413"/>
        <w:rPr>
          <w:rStyle w:val="C3"/>
          <w:rtl w:val="0"/>
        </w:rPr>
      </w:pPr>
    </w:p>
    <w:p>
      <w:pPr>
        <w:pStyle w:val="P29"/>
        <w:framePr w:w="3839" w:h="480" w:hRule="exact" w:wrap="none" w:vAnchor="page" w:hAnchor="margin" w:x="6856" w:y="10469"/>
        <w:rPr>
          <w:rStyle w:val="C21"/>
          <w:rtl w:val="0"/>
        </w:rPr>
      </w:pPr>
      <w:r>
        <w:rPr>
          <w:rStyle w:val="C21"/>
          <w:rtl w:val="0"/>
        </w:rPr>
        <w:t>Ústní ověření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d) Popsat příčiny poruch na vodovodním potrubí a přípojkách</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Ústní ověření</w:t>
      </w:r>
    </w:p>
    <w:p>
      <w:pPr>
        <w:pStyle w:val="P12"/>
        <w:framePr w:w="6710" w:h="607" w:hRule="exact" w:wrap="none" w:vAnchor="page" w:hAnchor="margin" w:x="45" w:y="11396"/>
        <w:rPr>
          <w:rStyle w:val="C3"/>
          <w:rtl w:val="0"/>
        </w:rPr>
      </w:pPr>
    </w:p>
    <w:p>
      <w:pPr>
        <w:pStyle w:val="P13"/>
        <w:framePr w:w="6658" w:h="480" w:hRule="exact" w:wrap="none" w:vAnchor="page" w:hAnchor="margin" w:x="71" w:y="11452"/>
        <w:rPr>
          <w:rStyle w:val="C11"/>
          <w:rtl w:val="0"/>
        </w:rPr>
      </w:pPr>
      <w:r>
        <w:rPr>
          <w:rStyle w:val="C11"/>
          <w:rtl w:val="0"/>
        </w:rPr>
        <w:t>e) Popsat spolupráci s ostatními složkami provozní společnosti (GIS, dispečink)</w:t>
      </w:r>
    </w:p>
    <w:p>
      <w:pPr>
        <w:pStyle w:val="P28"/>
        <w:framePr w:w="3921" w:h="607" w:hRule="exact" w:wrap="none" w:vAnchor="page" w:hAnchor="margin" w:x="6800" w:y="11396"/>
        <w:rPr>
          <w:rStyle w:val="C3"/>
          <w:rtl w:val="0"/>
        </w:rPr>
      </w:pPr>
    </w:p>
    <w:p>
      <w:pPr>
        <w:pStyle w:val="P29"/>
        <w:framePr w:w="3839" w:h="480" w:hRule="exact" w:wrap="none" w:vAnchor="page" w:hAnchor="margin" w:x="6856" w:y="11452"/>
        <w:rPr>
          <w:rStyle w:val="C21"/>
          <w:rtl w:val="0"/>
        </w:rPr>
      </w:pPr>
      <w:r>
        <w:rPr>
          <w:rStyle w:val="C21"/>
          <w:rtl w:val="0"/>
        </w:rPr>
        <w:t>Ústní ověření</w:t>
      </w:r>
    </w:p>
    <w:p>
      <w:pPr>
        <w:pStyle w:val="P16"/>
        <w:framePr w:w="6710" w:h="376" w:hRule="exact" w:wrap="none" w:vAnchor="page" w:hAnchor="margin" w:x="45" w:y="12003"/>
        <w:rPr>
          <w:rStyle w:val="C3"/>
          <w:rtl w:val="0"/>
        </w:rPr>
      </w:pPr>
    </w:p>
    <w:p>
      <w:pPr>
        <w:pStyle w:val="P17"/>
        <w:framePr w:w="6658" w:h="249" w:hRule="exact" w:wrap="none" w:vAnchor="page" w:hAnchor="margin" w:x="71" w:y="12059"/>
        <w:rPr>
          <w:rStyle w:val="C13"/>
          <w:rtl w:val="0"/>
        </w:rPr>
      </w:pPr>
      <w:r>
        <w:rPr>
          <w:rStyle w:val="C13"/>
          <w:rtl w:val="0"/>
        </w:rPr>
        <w:t>f) Popsat vyhledávání skrytých úniků křížovou korelací</w:t>
      </w:r>
    </w:p>
    <w:p>
      <w:pPr>
        <w:pStyle w:val="P30"/>
        <w:framePr w:w="3921" w:h="376" w:hRule="exact" w:wrap="none" w:vAnchor="page" w:hAnchor="margin" w:x="6800" w:y="12003"/>
        <w:rPr>
          <w:rStyle w:val="C3"/>
          <w:rtl w:val="0"/>
        </w:rPr>
      </w:pPr>
    </w:p>
    <w:p>
      <w:pPr>
        <w:pStyle w:val="P31"/>
        <w:framePr w:w="3839" w:h="249" w:hRule="exact" w:wrap="none" w:vAnchor="page" w:hAnchor="margin" w:x="6856" w:y="12059"/>
        <w:rPr>
          <w:rStyle w:val="C22"/>
          <w:rtl w:val="0"/>
        </w:rPr>
      </w:pPr>
      <w:r>
        <w:rPr>
          <w:rStyle w:val="C22"/>
          <w:rtl w:val="0"/>
        </w:rPr>
        <w:t>Ústní ověření</w:t>
      </w:r>
    </w:p>
    <w:p>
      <w:pPr>
        <w:pStyle w:val="P12"/>
        <w:framePr w:w="6710" w:h="376" w:hRule="exact" w:wrap="none" w:vAnchor="page" w:hAnchor="margin" w:x="45" w:y="12379"/>
        <w:rPr>
          <w:rStyle w:val="C3"/>
          <w:rtl w:val="0"/>
        </w:rPr>
      </w:pPr>
    </w:p>
    <w:p>
      <w:pPr>
        <w:pStyle w:val="P13"/>
        <w:framePr w:w="6658" w:h="249" w:hRule="exact" w:wrap="none" w:vAnchor="page" w:hAnchor="margin" w:x="71" w:y="12435"/>
        <w:rPr>
          <w:rStyle w:val="C11"/>
          <w:rtl w:val="0"/>
        </w:rPr>
      </w:pPr>
      <w:r>
        <w:rPr>
          <w:rStyle w:val="C11"/>
          <w:rtl w:val="0"/>
        </w:rPr>
        <w:t>g) Popsat vyhledávání poruch vodíkovou metodou</w:t>
      </w:r>
    </w:p>
    <w:p>
      <w:pPr>
        <w:pStyle w:val="P28"/>
        <w:framePr w:w="3921" w:h="376" w:hRule="exact" w:wrap="none" w:vAnchor="page" w:hAnchor="margin" w:x="6800" w:y="12379"/>
        <w:rPr>
          <w:rStyle w:val="C3"/>
          <w:rtl w:val="0"/>
        </w:rPr>
      </w:pPr>
    </w:p>
    <w:p>
      <w:pPr>
        <w:pStyle w:val="P29"/>
        <w:framePr w:w="3839" w:h="249" w:hRule="exact" w:wrap="none" w:vAnchor="page" w:hAnchor="margin" w:x="6856" w:y="12435"/>
        <w:rPr>
          <w:rStyle w:val="C21"/>
          <w:rtl w:val="0"/>
        </w:rPr>
      </w:pPr>
      <w:r>
        <w:rPr>
          <w:rStyle w:val="C21"/>
          <w:rtl w:val="0"/>
        </w:rPr>
        <w:t>Ústní ověření</w:t>
      </w:r>
    </w:p>
    <w:p>
      <w:pPr>
        <w:pStyle w:val="P16"/>
        <w:framePr w:w="6710" w:h="376" w:hRule="exact" w:wrap="none" w:vAnchor="page" w:hAnchor="margin" w:x="45" w:y="12755"/>
        <w:rPr>
          <w:rStyle w:val="C3"/>
          <w:rtl w:val="0"/>
        </w:rPr>
      </w:pPr>
    </w:p>
    <w:p>
      <w:pPr>
        <w:pStyle w:val="P17"/>
        <w:framePr w:w="6658" w:h="249" w:hRule="exact" w:wrap="none" w:vAnchor="page" w:hAnchor="margin" w:x="71" w:y="12811"/>
        <w:rPr>
          <w:rStyle w:val="C13"/>
          <w:rtl w:val="0"/>
        </w:rPr>
      </w:pPr>
      <w:r>
        <w:rPr>
          <w:rStyle w:val="C13"/>
          <w:rtl w:val="0"/>
        </w:rPr>
        <w:t>h) Popsat vyhledávání poruch půdním mikrofonem</w:t>
      </w:r>
    </w:p>
    <w:p>
      <w:pPr>
        <w:pStyle w:val="P30"/>
        <w:framePr w:w="3921" w:h="376" w:hRule="exact" w:wrap="none" w:vAnchor="page" w:hAnchor="margin" w:x="6800" w:y="12755"/>
        <w:rPr>
          <w:rStyle w:val="C3"/>
          <w:rtl w:val="0"/>
        </w:rPr>
      </w:pPr>
    </w:p>
    <w:p>
      <w:pPr>
        <w:pStyle w:val="P31"/>
        <w:framePr w:w="3839" w:h="249" w:hRule="exact" w:wrap="none" w:vAnchor="page" w:hAnchor="margin" w:x="6856" w:y="12811"/>
        <w:rPr>
          <w:rStyle w:val="C22"/>
          <w:rtl w:val="0"/>
        </w:rPr>
      </w:pPr>
      <w:r>
        <w:rPr>
          <w:rStyle w:val="C22"/>
          <w:rtl w:val="0"/>
        </w:rPr>
        <w:t>Ústní ověření</w:t>
      </w:r>
    </w:p>
    <w:p>
      <w:pPr>
        <w:pStyle w:val="P12"/>
        <w:framePr w:w="6710" w:h="376" w:hRule="exact" w:wrap="none" w:vAnchor="page" w:hAnchor="margin" w:x="45" w:y="13132"/>
        <w:rPr>
          <w:rStyle w:val="C3"/>
          <w:rtl w:val="0"/>
        </w:rPr>
      </w:pPr>
    </w:p>
    <w:p>
      <w:pPr>
        <w:pStyle w:val="P13"/>
        <w:framePr w:w="6658" w:h="249" w:hRule="exact" w:wrap="none" w:vAnchor="page" w:hAnchor="margin" w:x="71" w:y="13188"/>
        <w:rPr>
          <w:rStyle w:val="C11"/>
          <w:rtl w:val="0"/>
        </w:rPr>
      </w:pPr>
      <w:r>
        <w:rPr>
          <w:rStyle w:val="C11"/>
          <w:rtl w:val="0"/>
        </w:rPr>
        <w:t>i) Předvést měření průtoku vody příložným mobilním průtokoměrem</w:t>
      </w:r>
    </w:p>
    <w:p>
      <w:pPr>
        <w:pStyle w:val="P28"/>
        <w:framePr w:w="3921" w:h="376" w:hRule="exact" w:wrap="none" w:vAnchor="page" w:hAnchor="margin" w:x="6800" w:y="13132"/>
        <w:rPr>
          <w:rStyle w:val="C3"/>
          <w:rtl w:val="0"/>
        </w:rPr>
      </w:pPr>
    </w:p>
    <w:p>
      <w:pPr>
        <w:pStyle w:val="P29"/>
        <w:framePr w:w="3839" w:h="249" w:hRule="exact" w:wrap="none" w:vAnchor="page" w:hAnchor="margin" w:x="6856" w:y="13188"/>
        <w:rPr>
          <w:rStyle w:val="C21"/>
          <w:rtl w:val="0"/>
        </w:rPr>
      </w:pPr>
      <w:r>
        <w:rPr>
          <w:rStyle w:val="C21"/>
          <w:rtl w:val="0"/>
        </w:rPr>
        <w:t>Praktické předvedení a ústní ověření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j) Interpretovat výstupy minimálních, průměrných a maximálních průtoků a tlaků na vodovodní síti</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 a ústní ověření</w:t>
      </w:r>
    </w:p>
    <w:p>
      <w:pPr>
        <w:pStyle w:val="P12"/>
        <w:framePr w:w="6710" w:h="607" w:hRule="exact" w:wrap="none" w:vAnchor="page" w:hAnchor="margin" w:x="45" w:y="14115"/>
        <w:rPr>
          <w:rStyle w:val="C3"/>
          <w:rtl w:val="0"/>
        </w:rPr>
      </w:pPr>
    </w:p>
    <w:p>
      <w:pPr>
        <w:pStyle w:val="P13"/>
        <w:framePr w:w="6658" w:h="480" w:hRule="exact" w:wrap="none" w:vAnchor="page" w:hAnchor="margin" w:x="71" w:y="14171"/>
        <w:rPr>
          <w:rStyle w:val="C11"/>
          <w:rtl w:val="0"/>
        </w:rPr>
      </w:pPr>
      <w:r>
        <w:rPr>
          <w:rStyle w:val="C11"/>
          <w:rtl w:val="0"/>
        </w:rPr>
        <w:t>k) Interpretovat výstupy záznamů z korelátoru a určit místa poruch na vodovodní síti</w:t>
      </w:r>
    </w:p>
    <w:p>
      <w:pPr>
        <w:pStyle w:val="P28"/>
        <w:framePr w:w="3921" w:h="607" w:hRule="exact" w:wrap="none" w:vAnchor="page" w:hAnchor="margin" w:x="6800" w:y="14115"/>
        <w:rPr>
          <w:rStyle w:val="C3"/>
          <w:rtl w:val="0"/>
        </w:rPr>
      </w:pPr>
    </w:p>
    <w:p>
      <w:pPr>
        <w:pStyle w:val="P29"/>
        <w:framePr w:w="3839" w:h="480" w:hRule="exact" w:wrap="none" w:vAnchor="page" w:hAnchor="margin" w:x="6856" w:y="14171"/>
        <w:rPr>
          <w:rStyle w:val="C21"/>
          <w:rtl w:val="0"/>
        </w:rPr>
      </w:pPr>
      <w:r>
        <w:rPr>
          <w:rStyle w:val="C21"/>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vodovodní sítě, 20.10.2026 10:43:50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Vyplňování a evidování záznamů výstupů z diagnostiky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možnosti a způsoby evidence záznamů z diagnostiky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Vyplnit protokol záznamu z diagnostiky vodovodní sítě podle modelové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Dodržování BOZP a požární ochrany při diagnostice vodovodních sítí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hlavní objektová a profesní rizika spojená s prací na vodovodní síti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Vyjmenovat základní materiální zabezpečení pracovníka při diagnostice vodovodní sítě, vybavení ochrannými pomůckami a objasnit účel jejich použití</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Popsat a vysvětlit činnosti spojené se zabezpečením pracoviště na komunikaci (dopravní značení apod.)</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Popsat, vysvětlit a předvést činnosti při otevírání poklopů na vodovodní síti</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e) Popsat, vysvětlit a předvést činnosti při detekci ovzduší</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vysvětlit a předvést činnosti při sestupu, výstupu a záchraně z podzemí</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g) Vysvětlit a předvést poskytnutí první pomoci</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Diagnostik vodovodní sítě, 20.10.2026 10:43:50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https://nsp.cz/jednotka-prace/diagnostik-vodovodni-site#zdravotni-zpusobilost).</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Vyplňování a evidování záznamů výstupů z diagnostiky vodovodní sítě:</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Určení příčiny porušení vodovodního potrubí podle použitého materiálu</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Způsob opravy porušeného vodovodního potrubí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Identifikace použitého obsypu vodovodního potrubí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Pravděpodobnost opakování poruchy vodovodního potrubí.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Dodržování BOZP a požární ochrany při diagnostice vodovodní sítě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pro předvedení správných postupů první pomoci:</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musí být zaměřeny na úrazy vztahující se k dané pracovní činnosti a ošetření běžných drobných poranění. Například se jedná o nadýchání nedýchatelným nebo jedovatým plynem, postup při dopravní nehodě, pád do prohlubně, postup při ošetření pracovníka v bezvědomí. Mezi drobné úrazy patří zejména postup při ošetření drobných řezných ran, odřenin při práci v rizikovém prostředí.</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keepNext w:val="0"/>
        <w:keepLines w:val="0"/>
        <w:framePr w:w="10766" w:h="73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dle logických celků, kdy bude během praktického předvedení současně prováděno ústní ověření tak, aby bylo zřejmé, že uchazeč chápe celou problematiku v širších souvislostech s nezbytnými teoretickými základy.</w:t>
      </w:r>
    </w:p>
    <w:p>
      <w:pPr>
        <w:pStyle w:val="P33"/>
        <w:framePr w:w="10766" w:h="1837" w:hRule="exact" w:wrap="none" w:vAnchor="page" w:hAnchor="margin" w:x="0" w:y="10395"/>
        <w:rPr>
          <w:rStyle w:val="C3"/>
          <w:rtl w:val="0"/>
        </w:rPr>
      </w:pPr>
    </w:p>
    <w:p>
      <w:pPr>
        <w:pStyle w:val="P35"/>
        <w:framePr w:w="10710" w:h="340" w:hRule="exact" w:wrap="none" w:vAnchor="page" w:hAnchor="margin" w:x="28" w:y="10395"/>
        <w:rPr>
          <w:rStyle w:val="C25"/>
          <w:rtl w:val="0"/>
        </w:rPr>
      </w:pPr>
      <w:r>
        <w:rPr>
          <w:rStyle w:val="C25"/>
          <w:rtl w:val="0"/>
        </w:rPr>
        <w:t>Výsledné hodnocení</w:t>
      </w:r>
    </w:p>
    <w:p>
      <w:pPr>
        <w:keepNext w:val="0"/>
        <w:keepLines w:val="0"/>
        <w:framePr w:w="10766" w:h="1497" w:hRule="exact" w:wrap="none" w:vAnchor="page" w:hAnchor="margin" w:x="0" w:y="10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Počet zkoušejících</w:t>
      </w:r>
    </w:p>
    <w:p>
      <w:pPr>
        <w:keepNext w:val="0"/>
        <w:keepLines w:val="0"/>
        <w:framePr w:w="10766" w:h="1036" w:hRule="exact" w:wrap="none" w:vAnchor="page" w:hAnchor="margin" w:x="0" w:y="12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Diagnostik vodovodní sítě, 20.10.2026 10:43:50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vzdělání strojírenských nebo elektrotechnických nebo chemických nebo stavebních a střední vzdělání s maturitní zkouškou a alespoň 5 let odborné praxe v oblasti vodárenství nebo ve funkci učitele odborného výcviku nebo praktického vyučování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vodárenství a alespoň 5 let odborné praxe v oblasti vodárenství nebo ve funkci učitele odborného výcviku nebo praktického vyučování nebo učitele odborných předmětů v oblasti vodárenství a absolvování základního kurzu první pomoci.</w:t>
      </w:r>
    </w:p>
    <w:p>
      <w:pPr>
        <w:keepNext w:val="0"/>
        <w:keepLines w:val="1"/>
        <w:framePr w:w="10766" w:h="80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oblasti vodárenství nebo ve funkci učitele praktického vyučování nebo odborného výcviku nebo učitele odborných předmětů v oblasti vodárenství a absolvování základního kurzu první pomoci.</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69" w:hRule="exact" w:wrap="none" w:vAnchor="page" w:hAnchor="margin" w:x="0" w:y="10944"/>
        <w:rPr>
          <w:rStyle w:val="C3"/>
          <w:rtl w:val="0"/>
        </w:rPr>
      </w:pPr>
    </w:p>
    <w:p>
      <w:pPr>
        <w:pStyle w:val="P35"/>
        <w:framePr w:w="10710" w:h="340" w:hRule="exact" w:wrap="none" w:vAnchor="page" w:hAnchor="margin" w:x="28" w:y="1094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vodovodní sítě pro předvedení praktické zkoušky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manipulaci na vodovodní síti</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diagnostiku vyhledávání míst výskytů poruch na vodovodních sítích: např.: korelátor, příložný mobilní ultrazvuk, průtokoměr, půdní mikrofon</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v papírové a elektronické podobě (projektová dokumentace, PC s instalovaným GIS)</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záznamu výstupu z monitoringu diagnostiky vodovodní sítě</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plynů</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prostředky individuálního zabezpečení proti pádu do volné hloubky a z výšky</w:t>
      </w:r>
    </w:p>
    <w:p>
      <w:pPr>
        <w:keepNext w:val="0"/>
        <w:keepLines w:val="1"/>
        <w:framePr w:w="10766" w:h="3729" w:hRule="exact" w:wrap="none" w:vAnchor="page" w:hAnchor="margin" w:x="0" w:y="1128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a zdravotnický materiál k předvedení první pomoci, výcviková figurína pro resuscitaci</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11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Diagnostik vodovodní sítě, 20.10.2026 10:43:50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Diagnostik vodovodní sítě, 20.10.2026 10:43:50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pro vodu ČR, z. 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Diagnostik vodovodní sítě, 20.10.2026 10:43:50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B0661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F326C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3FB7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