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D09D95" Type="http://schemas.openxmlformats.org/officeDocument/2006/relationships/officeDocument" Target="/word/document.xml" /><Relationship Id="coreR45D09D95" Type="http://schemas.openxmlformats.org/package/2006/relationships/metadata/core-properties" Target="/docProps/core.xml" /><Relationship Id="customR45D09D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Diagnostik vodovodní sítě (kód: 36-076-H)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Diagnostik vodovodní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vodovodní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zařízení pro diagnostiku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místa výskytu poruchy na vodovodní síti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Vyplňování a evidování záznamů výstupů z diagnostiky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Diagnostik vodovodní sítě, 21.8.2026 0:59:21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vodovodní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 technických podkladech (situace, podélný profil, příčný řez, kladečské schéma potrubí) vodovodní sítě v papírové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 technických podkladech vodovodní sítě v elektronické podobě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vysvětlením</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Obsluha a údržba zařízení pro diagnostiku vodovodní sítě</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Předvést obsluhu softwaru sloužícího k diagnostice vodovodní sítě</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s vysvětlením</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údržbu přístrojů pro vyhledávání poruch na vodovodní síti</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Písemné a 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Předvést obsluhu přístrojů pro vyhledávání poruch na vodovodní síti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s vysvětlením</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d) Popsat bezpečnostní předpisy při práci</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Písemné a 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e) Vyjmenovat osobní ochranné pracovní pomůcky pro práci v terénu u vodovodní sítě (obuv, rukavice, oděv, ochrana zraku, přilba,…)</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Písemné a 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Diagnostika místa výskytu poruchy na vodovodní síti</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Popsat způsob informování příslušných úřadů a správců komunikací a pozemků o situaci v dané lokalitě</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Písemné a 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Popsat pracovní postupy při diagnostice vodovodní sítě</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Písemné a ústní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Popsat a charakterizovat druhy materiálů vodovodních potrubí, přípojek a jejich spojů</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Písemné a 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d) Popsat příčiny poruch na vodovodním potrubí a přípojkách</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Písemné a ústní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e) Popsat spolupráci s ostatními útvary (GIS, dispečink,…)</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Písemné a 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f) Popsat vyhledávání skrytých úniků křížovou korelací</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Písemné a ústní ověření</w:t>
      </w:r>
    </w:p>
    <w:p>
      <w:pPr>
        <w:pStyle w:val="P12"/>
        <w:framePr w:w="6710" w:h="376" w:hRule="exact" w:wrap="none" w:vAnchor="page" w:hAnchor="margin" w:x="45" w:y="12070"/>
        <w:rPr>
          <w:rStyle w:val="C3"/>
          <w:rtl w:val="0"/>
        </w:rPr>
      </w:pPr>
    </w:p>
    <w:p>
      <w:pPr>
        <w:pStyle w:val="P13"/>
        <w:framePr w:w="6658" w:h="249" w:hRule="exact" w:wrap="none" w:vAnchor="page" w:hAnchor="margin" w:x="71" w:y="12126"/>
        <w:rPr>
          <w:rStyle w:val="C11"/>
          <w:rtl w:val="0"/>
        </w:rPr>
      </w:pPr>
      <w:r>
        <w:rPr>
          <w:rStyle w:val="C11"/>
          <w:rtl w:val="0"/>
        </w:rPr>
        <w:t>g) Popsat vyhledávání poruch vodíkovou metodou</w:t>
      </w:r>
    </w:p>
    <w:p>
      <w:pPr>
        <w:pStyle w:val="P28"/>
        <w:framePr w:w="3921" w:h="376" w:hRule="exact" w:wrap="none" w:vAnchor="page" w:hAnchor="margin" w:x="6800" w:y="12070"/>
        <w:rPr>
          <w:rStyle w:val="C3"/>
          <w:rtl w:val="0"/>
        </w:rPr>
      </w:pPr>
    </w:p>
    <w:p>
      <w:pPr>
        <w:pStyle w:val="P29"/>
        <w:framePr w:w="3839" w:h="249" w:hRule="exact" w:wrap="none" w:vAnchor="page" w:hAnchor="margin" w:x="6856" w:y="12126"/>
        <w:rPr>
          <w:rStyle w:val="C21"/>
          <w:rtl w:val="0"/>
        </w:rPr>
      </w:pPr>
      <w:r>
        <w:rPr>
          <w:rStyle w:val="C21"/>
          <w:rtl w:val="0"/>
        </w:rPr>
        <w:t>Písemné a ústní ověření</w:t>
      </w:r>
    </w:p>
    <w:p>
      <w:pPr>
        <w:pStyle w:val="P16"/>
        <w:framePr w:w="6710" w:h="376" w:hRule="exact" w:wrap="none" w:vAnchor="page" w:hAnchor="margin" w:x="45" w:y="12446"/>
        <w:rPr>
          <w:rStyle w:val="C3"/>
          <w:rtl w:val="0"/>
        </w:rPr>
      </w:pPr>
    </w:p>
    <w:p>
      <w:pPr>
        <w:pStyle w:val="P17"/>
        <w:framePr w:w="6658" w:h="249" w:hRule="exact" w:wrap="none" w:vAnchor="page" w:hAnchor="margin" w:x="71" w:y="12502"/>
        <w:rPr>
          <w:rStyle w:val="C13"/>
          <w:rtl w:val="0"/>
        </w:rPr>
      </w:pPr>
      <w:r>
        <w:rPr>
          <w:rStyle w:val="C13"/>
          <w:rtl w:val="0"/>
        </w:rPr>
        <w:t>h) Popsat vyhledávání poruch půdním mikrofonem</w:t>
      </w:r>
    </w:p>
    <w:p>
      <w:pPr>
        <w:pStyle w:val="P30"/>
        <w:framePr w:w="3921" w:h="376" w:hRule="exact" w:wrap="none" w:vAnchor="page" w:hAnchor="margin" w:x="6800" w:y="12446"/>
        <w:rPr>
          <w:rStyle w:val="C3"/>
          <w:rtl w:val="0"/>
        </w:rPr>
      </w:pPr>
    </w:p>
    <w:p>
      <w:pPr>
        <w:pStyle w:val="P31"/>
        <w:framePr w:w="3839" w:h="249" w:hRule="exact" w:wrap="none" w:vAnchor="page" w:hAnchor="margin" w:x="6856" w:y="12502"/>
        <w:rPr>
          <w:rStyle w:val="C22"/>
          <w:rtl w:val="0"/>
        </w:rPr>
      </w:pPr>
      <w:r>
        <w:rPr>
          <w:rStyle w:val="C22"/>
          <w:rtl w:val="0"/>
        </w:rPr>
        <w:t>Písemné a ústní ověření</w:t>
      </w:r>
    </w:p>
    <w:p>
      <w:pPr>
        <w:pStyle w:val="P12"/>
        <w:framePr w:w="6710" w:h="376" w:hRule="exact" w:wrap="none" w:vAnchor="page" w:hAnchor="margin" w:x="45" w:y="12822"/>
        <w:rPr>
          <w:rStyle w:val="C3"/>
          <w:rtl w:val="0"/>
        </w:rPr>
      </w:pPr>
    </w:p>
    <w:p>
      <w:pPr>
        <w:pStyle w:val="P13"/>
        <w:framePr w:w="6658" w:h="249" w:hRule="exact" w:wrap="none" w:vAnchor="page" w:hAnchor="margin" w:x="71" w:y="12878"/>
        <w:rPr>
          <w:rStyle w:val="C11"/>
          <w:rtl w:val="0"/>
        </w:rPr>
      </w:pPr>
      <w:r>
        <w:rPr>
          <w:rStyle w:val="C11"/>
          <w:rtl w:val="0"/>
        </w:rPr>
        <w:t>i) Předvést měření průtoku vody příložným mobilním ultrazvukem</w:t>
      </w:r>
    </w:p>
    <w:p>
      <w:pPr>
        <w:pStyle w:val="P28"/>
        <w:framePr w:w="3921" w:h="376" w:hRule="exact" w:wrap="none" w:vAnchor="page" w:hAnchor="margin" w:x="6800" w:y="12822"/>
        <w:rPr>
          <w:rStyle w:val="C3"/>
          <w:rtl w:val="0"/>
        </w:rPr>
      </w:pPr>
    </w:p>
    <w:p>
      <w:pPr>
        <w:pStyle w:val="P29"/>
        <w:framePr w:w="3839" w:h="249" w:hRule="exact" w:wrap="none" w:vAnchor="page" w:hAnchor="margin" w:x="6856" w:y="12878"/>
        <w:rPr>
          <w:rStyle w:val="C21"/>
          <w:rtl w:val="0"/>
        </w:rPr>
      </w:pPr>
      <w:r>
        <w:rPr>
          <w:rStyle w:val="C21"/>
          <w:rtl w:val="0"/>
        </w:rPr>
        <w:t>Praktické předvedení s vysvětlením</w:t>
      </w:r>
    </w:p>
    <w:p>
      <w:pPr>
        <w:pStyle w:val="P16"/>
        <w:framePr w:w="6710" w:h="607" w:hRule="exact" w:wrap="none" w:vAnchor="page" w:hAnchor="margin" w:x="45" w:y="13199"/>
        <w:rPr>
          <w:rStyle w:val="C3"/>
          <w:rtl w:val="0"/>
        </w:rPr>
      </w:pPr>
    </w:p>
    <w:p>
      <w:pPr>
        <w:pStyle w:val="P17"/>
        <w:framePr w:w="6658" w:h="480" w:hRule="exact" w:wrap="none" w:vAnchor="page" w:hAnchor="margin" w:x="71" w:y="13255"/>
        <w:rPr>
          <w:rStyle w:val="C13"/>
          <w:rtl w:val="0"/>
        </w:rPr>
      </w:pPr>
      <w:r>
        <w:rPr>
          <w:rStyle w:val="C13"/>
          <w:rtl w:val="0"/>
        </w:rPr>
        <w:t>j) Interpretovat výstupy minimálních, průměrných a maximálních průtoků a tlaků na vodovodní síti</w:t>
      </w:r>
    </w:p>
    <w:p>
      <w:pPr>
        <w:pStyle w:val="P30"/>
        <w:framePr w:w="3921" w:h="607" w:hRule="exact" w:wrap="none" w:vAnchor="page" w:hAnchor="margin" w:x="6800" w:y="13199"/>
        <w:rPr>
          <w:rStyle w:val="C3"/>
          <w:rtl w:val="0"/>
        </w:rPr>
      </w:pPr>
    </w:p>
    <w:p>
      <w:pPr>
        <w:pStyle w:val="P31"/>
        <w:framePr w:w="3839" w:h="480" w:hRule="exact" w:wrap="none" w:vAnchor="page" w:hAnchor="margin" w:x="6856" w:y="13255"/>
        <w:rPr>
          <w:rStyle w:val="C22"/>
          <w:rtl w:val="0"/>
        </w:rPr>
      </w:pPr>
      <w:r>
        <w:rPr>
          <w:rStyle w:val="C22"/>
          <w:rtl w:val="0"/>
        </w:rPr>
        <w:t>Praktické předvedení s vysvětlením</w:t>
      </w:r>
    </w:p>
    <w:p>
      <w:pPr>
        <w:pStyle w:val="P12"/>
        <w:framePr w:w="6710" w:h="607" w:hRule="exact" w:wrap="none" w:vAnchor="page" w:hAnchor="margin" w:x="45" w:y="13805"/>
        <w:rPr>
          <w:rStyle w:val="C3"/>
          <w:rtl w:val="0"/>
        </w:rPr>
      </w:pPr>
    </w:p>
    <w:p>
      <w:pPr>
        <w:pStyle w:val="P13"/>
        <w:framePr w:w="6658" w:h="480" w:hRule="exact" w:wrap="none" w:vAnchor="page" w:hAnchor="margin" w:x="71" w:y="13861"/>
        <w:rPr>
          <w:rStyle w:val="C11"/>
          <w:rtl w:val="0"/>
        </w:rPr>
      </w:pPr>
      <w:r>
        <w:rPr>
          <w:rStyle w:val="C11"/>
          <w:rtl w:val="0"/>
        </w:rPr>
        <w:t>k) Interpretovat výstupy záznamů z korelátoru a určit místa poruch na vodovodní síti</w:t>
      </w:r>
    </w:p>
    <w:p>
      <w:pPr>
        <w:pStyle w:val="P28"/>
        <w:framePr w:w="3921" w:h="607" w:hRule="exact" w:wrap="none" w:vAnchor="page" w:hAnchor="margin" w:x="6800" w:y="13805"/>
        <w:rPr>
          <w:rStyle w:val="C3"/>
          <w:rtl w:val="0"/>
        </w:rPr>
      </w:pPr>
    </w:p>
    <w:p>
      <w:pPr>
        <w:pStyle w:val="P29"/>
        <w:framePr w:w="3839" w:h="480" w:hRule="exact" w:wrap="none" w:vAnchor="page" w:hAnchor="margin" w:x="6856" w:y="13861"/>
        <w:rPr>
          <w:rStyle w:val="C21"/>
          <w:rtl w:val="0"/>
        </w:rPr>
      </w:pPr>
      <w:r>
        <w:rPr>
          <w:rStyle w:val="C21"/>
          <w:rtl w:val="0"/>
        </w:rPr>
        <w:t>Praktické předvedení s vysvětlením</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 vodovodní sítě, 21.8.2026 0:59:21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Vyplňování a evidování záznamů výstupů z diagnostiky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protokol dle modelové situace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možnosti a způsoby evidence záznamů z diagnostiky vodovodní sítě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Diagnostik vodovodní sítě, 21.8.2026 0:59:21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http://katalog.nsp.cz/karta_p.aspx?id_jp=102057&amp;kod_sm1=44).</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Vyplňování a evidování záznamů výstupů z diagnostiky vodovodní sítě:</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určení příčiny porušení vodovodního potrubí dle použitého materiálu</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 opravy porušeného vodovodního potrubí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identifikace použitého obsypu vodovodního potrubí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pravděpodobnost opakování poruchy vodovodního potrubí</w:t>
      </w:r>
    </w:p>
    <w:p>
      <w:pPr>
        <w:pStyle w:val="P33"/>
        <w:framePr w:w="10766" w:h="1837" w:hRule="exact" w:wrap="none" w:vAnchor="page" w:hAnchor="margin" w:x="0" w:y="6915"/>
        <w:rPr>
          <w:rStyle w:val="C3"/>
          <w:rtl w:val="0"/>
        </w:rPr>
      </w:pPr>
    </w:p>
    <w:p>
      <w:pPr>
        <w:pStyle w:val="P35"/>
        <w:framePr w:w="10710" w:h="340" w:hRule="exact" w:wrap="none" w:vAnchor="page" w:hAnchor="margin" w:x="28" w:y="6915"/>
        <w:rPr>
          <w:rStyle w:val="C25"/>
          <w:rtl w:val="0"/>
        </w:rPr>
      </w:pPr>
      <w:r>
        <w:rPr>
          <w:rStyle w:val="C25"/>
          <w:rtl w:val="0"/>
        </w:rPr>
        <w:t>Výsledné hodnocení</w:t>
      </w:r>
    </w:p>
    <w:p>
      <w:pPr>
        <w:keepNext w:val="0"/>
        <w:keepLines w:val="0"/>
        <w:framePr w:w="10766" w:h="1497" w:hRule="exact" w:wrap="none" w:vAnchor="page" w:hAnchor="margin" w:x="0" w:y="7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Počet zkoušejících</w:t>
      </w:r>
    </w:p>
    <w:p>
      <w:pPr>
        <w:keepNext w:val="0"/>
        <w:keepLines w:val="0"/>
        <w:framePr w:w="10766" w:h="1036" w:hRule="exact" w:wrap="none" w:vAnchor="page" w:hAnchor="margin" w:x="0" w:y="9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Diagnostik vodovodní sítě, 21.8.2026 0:59:21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elektrotechnických nebo strojírenských nebo chemických nebo stavebních oborů + střední vzdělání s maturitní zkouškou a alespoň 5 let odborné praxe v řídicích pozicích v oblasti vodohospodářské výroby,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ve vodohospodářském oboru a alespoň 5 let odborné praxe v řídicích pozicích v oblasti vodohospodářské výroby nebo ve funkci učitele praktického vyučování nebo odborného výcviku v oblasti vodohospodářství,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řídicích pozicích v oblasti vodohospodářské výroby nebo ve funkci učitele praktického vyučování nebo odborného výcviku v oblasti vodohospodářství,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24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úsek vodovodní sítě pro předvedení praktické zkoušky</w:t>
      </w:r>
    </w:p>
    <w:p>
      <w:pPr>
        <w:keepNext w:val="0"/>
        <w:keepLines w:val="0"/>
        <w:framePr w:w="10766" w:h="290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pro diagnostiku vyhledávání míst výskytů poruch na vodovodních sítích: např.: korelátor, příložný mobilní ultrazvuk, půdní mikrofon,</w:t>
      </w:r>
    </w:p>
    <w:p>
      <w:pPr>
        <w:keepNext w:val="0"/>
        <w:keepLines w:val="0"/>
        <w:framePr w:w="10766" w:h="290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v papírové a elektronické podobě (projektová dokumentace, PC s instalovaným GIS)</w:t>
      </w:r>
    </w:p>
    <w:p>
      <w:pPr>
        <w:keepNext w:val="0"/>
        <w:keepLines w:val="0"/>
        <w:framePr w:w="10766" w:h="290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protokol záznamu výstupu z monitoringu</w:t>
      </w:r>
    </w:p>
    <w:p>
      <w:pPr>
        <w:keepNext w:val="0"/>
        <w:keepLines w:val="0"/>
        <w:framePr w:w="10766" w:h="290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43"/>
        <w:rPr>
          <w:rStyle w:val="C3"/>
          <w:rtl w:val="0"/>
        </w:rPr>
      </w:pPr>
    </w:p>
    <w:p>
      <w:pPr>
        <w:pStyle w:val="P35"/>
        <w:framePr w:w="10710" w:h="340" w:hRule="exact" w:wrap="none" w:vAnchor="page" w:hAnchor="margin" w:x="28" w:y="14443"/>
        <w:rPr>
          <w:rStyle w:val="C25"/>
          <w:rtl w:val="0"/>
        </w:rPr>
      </w:pPr>
      <w:r>
        <w:rPr>
          <w:rStyle w:val="C25"/>
          <w:rtl w:val="0"/>
        </w:rPr>
        <w:t>Doba přípravy na zkoušku</w:t>
      </w:r>
    </w:p>
    <w:p>
      <w:pPr>
        <w:keepNext w:val="0"/>
        <w:keepLines w:val="0"/>
        <w:framePr w:w="10766" w:h="1036" w:hRule="exact" w:wrap="none" w:vAnchor="page" w:hAnchor="margin" w:x="0" w:y="14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Diagnostik vodovodní sítě, 21.8.2026 0:59:21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Diagnostik vodovodní sítě, 21.8.2026 0:59:21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a SP ČR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Chrudim, a. s.</w:t>
      </w:r>
    </w:p>
    <w:p>
      <w:pPr>
        <w:pStyle w:val="P21"/>
        <w:framePr w:w="7654" w:h="331" w:hRule="exact" w:wrap="none" w:vAnchor="page" w:hAnchor="margin" w:x="28" w:y="15940"/>
        <w:rPr>
          <w:rStyle w:val="C16"/>
          <w:rtl w:val="0"/>
        </w:rPr>
      </w:pPr>
      <w:r>
        <w:rPr>
          <w:rStyle w:val="C16"/>
          <w:rtl w:val="0"/>
        </w:rPr>
        <w:t>Diagnostik vodovodní sítě, 21.8.2026 0:59:21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62F1C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