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E893C" Type="http://schemas.openxmlformats.org/officeDocument/2006/relationships/officeDocument" Target="/word/document.xml" /><Relationship Id="coreR372E893C" Type="http://schemas.openxmlformats.org/package/2006/relationships/metadata/core-properties" Target="/docProps/core.xml" /><Relationship Id="customR372E8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30.9.2026 2:42:34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https://nsp.cz/jednotka-prace/vzorkar-pitne-vody#zdravotni-zpusobilost).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na síti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30.9.2026 2:42:34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30.9.2026 2:42:34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