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C71E0" Type="http://schemas.openxmlformats.org/officeDocument/2006/relationships/officeDocument" Target="/word/document.xml" /><Relationship Id="coreR438C71E0" Type="http://schemas.openxmlformats.org/package/2006/relationships/metadata/core-properties" Target="/docProps/core.xml" /><Relationship Id="customR438C7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Údržba veřejné zeleně, 17.6.2026 13:48:59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druhy cest a provést jejich údržbu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drobné zahradní stavby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Samostatně provést odpovídající závlahu zvolené části sadovnické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se slovním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nejpoužívanější vodní stavby v zahradě</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Slovní vyjádření</w:t>
      </w:r>
    </w:p>
    <w:p>
      <w:pPr>
        <w:pStyle w:val="P32"/>
        <w:framePr w:w="10710" w:h="248" w:hRule="exact" w:wrap="none" w:vAnchor="page" w:hAnchor="margin" w:x="28" w:y="6214"/>
        <w:rPr>
          <w:rStyle w:val="C23"/>
          <w:rtl w:val="0"/>
        </w:rPr>
      </w:pPr>
      <w:r>
        <w:rPr>
          <w:rStyle w:val="C23"/>
          <w:rtl w:val="0"/>
        </w:rPr>
        <w:t>Stačí splnit čtyři kritéria.</w:t>
      </w:r>
    </w:p>
    <w:p>
      <w:pPr>
        <w:pStyle w:val="P23"/>
        <w:framePr w:w="10710" w:h="340" w:hRule="exact" w:wrap="none" w:vAnchor="page" w:hAnchor="margin" w:x="28" w:y="6649"/>
        <w:rPr>
          <w:rStyle w:val="C18"/>
          <w:rtl w:val="0"/>
        </w:rPr>
      </w:pPr>
      <w:r>
        <w:rPr>
          <w:rStyle w:val="C18"/>
          <w:rtl w:val="0"/>
        </w:rPr>
        <w:t>Ošetřování okrasných dřevin a květin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Vysadit okrasnou dřevinu prostokořennou a ošetřit ji po výsadbě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Vysadit okrasnou dřevinu s kořenovým balem a ošetřit ji po výsadbě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Provést, eventuálně vysvětlit řez zahradních růží</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se slovním vysvětlením</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Provést výsadbu květinového záhonu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Slovní vyjádření</w:t>
      </w:r>
    </w:p>
    <w:p>
      <w:pPr>
        <w:pStyle w:val="P32"/>
        <w:framePr w:w="10710" w:h="248" w:hRule="exact" w:wrap="none" w:vAnchor="page" w:hAnchor="margin" w:x="28" w:y="9921"/>
        <w:rPr>
          <w:rStyle w:val="C23"/>
          <w:rtl w:val="0"/>
        </w:rPr>
      </w:pPr>
      <w:r>
        <w:rPr>
          <w:rStyle w:val="C23"/>
          <w:rtl w:val="0"/>
        </w:rPr>
        <w:t>Stačí splnit čtyři kritéria.</w:t>
      </w:r>
    </w:p>
    <w:p>
      <w:pPr>
        <w:pStyle w:val="P23"/>
        <w:framePr w:w="10710" w:h="340" w:hRule="exact" w:wrap="none" w:vAnchor="page" w:hAnchor="margin" w:x="28" w:y="10356"/>
        <w:rPr>
          <w:rStyle w:val="C18"/>
          <w:rtl w:val="0"/>
        </w:rPr>
      </w:pPr>
      <w:r>
        <w:rPr>
          <w:rStyle w:val="C18"/>
          <w:rtl w:val="0"/>
        </w:rPr>
        <w:t>Zakládání a ošetřování trávníků</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obnovu trávníků a náhradní rostliny za trávníky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Slovní vyjádření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Provést založení trávníků výsevem</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Podle stavu vegetace vybrat a provést konkrétní ošetření trávníků</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Praktické předvedení se slovním vysvětlením a s uvedením zásad BOZP</w:t>
      </w:r>
    </w:p>
    <w:p>
      <w:pPr>
        <w:pStyle w:val="P32"/>
        <w:framePr w:w="10710" w:h="248" w:hRule="exact" w:wrap="none" w:vAnchor="page" w:hAnchor="margin" w:x="28" w:y="12645"/>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Údržba veřejné zeleně, 17.6.2026 13:48:59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2068"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72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Údržba veřejné zeleně, 17.6.2026 13:48:59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Údržba veřejné zeleně, 17.6.2026 13:48:59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17.6.2026 13:48:59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17.6.2026 13:48:59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