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85C575" Type="http://schemas.openxmlformats.org/officeDocument/2006/relationships/officeDocument" Target="/word/document.xml" /><Relationship Id="coreR6485C575" Type="http://schemas.openxmlformats.org/package/2006/relationships/metadata/core-properties" Target="/docProps/core.xml" /><Relationship Id="customR6485C5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Údržba veřejné zeleně (kód: 41-033-E)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a 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Zakládání a udržování zeleně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okrasných dřevin a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Zakládání a ošetřování trávníků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07.11.2012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veřejné zeleně, 29.9.2026 23:38:41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pracovat v souladu s ekologickými zásadami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veřejné zeleně, 29.9.2026 23:38:41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veřejné zeleně, 29.9.2026 23:38:41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