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64B13" Type="http://schemas.openxmlformats.org/officeDocument/2006/relationships/officeDocument" Target="/word/document.xml" /><Relationship Id="coreR33864B13" Type="http://schemas.openxmlformats.org/package/2006/relationships/metadata/core-properties" Target="/docProps/core.xml" /><Relationship Id="customR33864B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lisovacího zařízení ovoce (kód: 29-047-H)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lisovacího zařízení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Lisování ovoce pro výrobu ovocných koncentrátů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ovocné drtě a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časových lhůt a teplotních poměrů při pektolýze ovocné drtě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lisovacího zařízení ovoce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lisování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ovocné šťávy,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Obsluha lisovacího zařízení ovoce, 31.7.2026 12:41:04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Lisování ovoce pro výrobu ovocných koncentrátů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technologické způsoby lisování ovoce a vysvětlit jejich princip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popsat jednotlivé části lisu v konkrétní výrobě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Nastavení dopravních cest ovocné drtě a ovocné šťávy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a zkontrolovat potrubní trasy ovocné drtě a ovocné šťávy pro sítopásové lisy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těsnost a kompletnost potrubní trasy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c) Spustit dopravní čerpadlo ovocné drtě (v případě automatizovaného provozu zkontrolovat funkčnost čerpadla ovocné drtě) a vizuálně zkontrolovat správnost toku ovocné drtě do lisu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d) Zkontrolovat funkčnost čerpadla ovocné šťávy a správnost toku ovocné šťávy do zásobní nádrže</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Stanovení časových lhůt a teplotních poměrů při pektolýze ovocné drtě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Vysvětlit chemické působení a účel pektolytických preparátů na ovocnou drť</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Prokázat znalost časových lhůt v návaznosti na teplotní poměry při pektolýze ovocné drtě</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Nastavit časový průběh pektolýzy podle zjištěné teploty ovocné drtě</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Obsluha lisovacího zařízení ovoce</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Zkontrolovat stav a nastavení lisovacího zařízení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Zapnout čerpadlo ovocné drtě do lisovacího zařízení a spustit lisovací zařízení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Načerpat ovocnou drť do lisovacího zařízení</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Praktické předvedení</w:t>
      </w:r>
    </w:p>
    <w:p>
      <w:pPr>
        <w:pStyle w:val="P16"/>
        <w:framePr w:w="6710" w:h="607" w:hRule="exact" w:wrap="none" w:vAnchor="page" w:hAnchor="margin" w:x="45" w:y="13744"/>
        <w:rPr>
          <w:rStyle w:val="C3"/>
          <w:rtl w:val="0"/>
        </w:rPr>
      </w:pPr>
    </w:p>
    <w:p>
      <w:pPr>
        <w:pStyle w:val="P17"/>
        <w:framePr w:w="6658" w:h="480" w:hRule="exact" w:wrap="none" w:vAnchor="page" w:hAnchor="margin" w:x="71" w:y="13800"/>
        <w:rPr>
          <w:rStyle w:val="C13"/>
          <w:rtl w:val="0"/>
        </w:rPr>
      </w:pPr>
      <w:r>
        <w:rPr>
          <w:rStyle w:val="C13"/>
          <w:rtl w:val="0"/>
        </w:rPr>
        <w:t>d) Zkontrolovat parametry lisování, upravit proces podle vlastností ovocné drtě</w:t>
      </w:r>
    </w:p>
    <w:p>
      <w:pPr>
        <w:pStyle w:val="P30"/>
        <w:framePr w:w="3921" w:h="607" w:hRule="exact" w:wrap="none" w:vAnchor="page" w:hAnchor="margin" w:x="6800" w:y="13744"/>
        <w:rPr>
          <w:rStyle w:val="C3"/>
          <w:rtl w:val="0"/>
        </w:rPr>
      </w:pPr>
    </w:p>
    <w:p>
      <w:pPr>
        <w:pStyle w:val="P31"/>
        <w:framePr w:w="3839" w:h="480" w:hRule="exact" w:wrap="none" w:vAnchor="page" w:hAnchor="margin" w:x="6856" w:y="13800"/>
        <w:rPr>
          <w:rStyle w:val="C22"/>
          <w:rtl w:val="0"/>
        </w:rPr>
      </w:pPr>
      <w:r>
        <w:rPr>
          <w:rStyle w:val="C22"/>
          <w:rtl w:val="0"/>
        </w:rPr>
        <w:t>Praktické předvedení a ústní ověření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Odebrat vzorky vylisované ovocné šťávy pro laboratorní analýzu a provést záznam do provozní dokumentace</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Provést kontrolu výlisků a případně upravit hrubost drcení ovoce</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31.7.2026 12:41:04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lisování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 šťávy laboratorním refraktometrem a zapsat údaje do provozní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průběžnou kontrolu správné funkčnosti lisovacího zařízení a připravit záznam o provedené kontrole lisovacího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hygienicko-sanitačních činností při výrobě ovocné šťávy, dodržování sanitačních postupů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Připravit roztok používaných chemikálií (louh, kyselina) k sanitaci lisovacího zařízení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Provést sanitaci lisovacího zařízení v souladu se sanitačním řádem konkrétního zařízení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d) Vysvětlit zásady první pomoci při poleptání louhem nebo kyselinou</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376" w:hRule="exact" w:wrap="none" w:vAnchor="page" w:hAnchor="margin" w:x="45" w:y="9693"/>
        <w:rPr>
          <w:rStyle w:val="C3"/>
          <w:rtl w:val="0"/>
        </w:rPr>
      </w:pPr>
    </w:p>
    <w:p>
      <w:pPr>
        <w:pStyle w:val="P17"/>
        <w:framePr w:w="6658" w:h="249" w:hRule="exact" w:wrap="none" w:vAnchor="page" w:hAnchor="margin" w:x="71" w:y="9749"/>
        <w:rPr>
          <w:rStyle w:val="C13"/>
          <w:rtl w:val="0"/>
        </w:rPr>
      </w:pPr>
      <w:r>
        <w:rPr>
          <w:rStyle w:val="C13"/>
          <w:rtl w:val="0"/>
        </w:rPr>
        <w:t>b) Používat pracovní oděv a ochranné pomůcky</w:t>
      </w:r>
    </w:p>
    <w:p>
      <w:pPr>
        <w:pStyle w:val="P30"/>
        <w:framePr w:w="3921" w:h="376" w:hRule="exact" w:wrap="none" w:vAnchor="page" w:hAnchor="margin" w:x="6800" w:y="9693"/>
        <w:rPr>
          <w:rStyle w:val="C3"/>
          <w:rtl w:val="0"/>
        </w:rPr>
      </w:pPr>
    </w:p>
    <w:p>
      <w:pPr>
        <w:pStyle w:val="P31"/>
        <w:framePr w:w="3839" w:h="249" w:hRule="exact" w:wrap="none" w:vAnchor="page" w:hAnchor="margin" w:x="6856" w:y="9749"/>
        <w:rPr>
          <w:rStyle w:val="C22"/>
          <w:rtl w:val="0"/>
        </w:rPr>
      </w:pPr>
      <w:r>
        <w:rPr>
          <w:rStyle w:val="C22"/>
          <w:rtl w:val="0"/>
        </w:rPr>
        <w:t>Praktické předvedení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31.7.2026 12:41:04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šťávy kontinuálním lisováním.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lisovacího zařízení ovoce, 31.7.2026 12:41:04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•Ovoce určené k lisování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lisovny ovoce - kontinuální sítopásový lis, hustoměr, refraktometr, teploměr, odměrná baňka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lisovacího zařízení ovoce, 31.7.2026 12:41:04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lisovacího zařízení ovoce, 31.7.2026 12:41:04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Obsluha lisovacího zařízení ovoce, 31.7.2026 12:41:04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DAD7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E3F0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9E43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