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CFE4C1" Type="http://schemas.openxmlformats.org/officeDocument/2006/relationships/officeDocument" Target="/word/document.xml" /><Relationship Id="coreR41CFE4C1" Type="http://schemas.openxmlformats.org/package/2006/relationships/metadata/core-properties" Target="/docProps/core.xml" /><Relationship Id="customR41CFE4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pomazánek (kód: 29-050-H)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pomazánek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ovocných pomazánek, 17.6.2026 9:39:15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8.12.2017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Konzervář (kód: 29-99-H/06)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8.12.2017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zařízení pro konzervaci potravin tepelným ošetřením (kód: 29-066-H)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Obsluha zařízení pro konzervaci potravin zmrazováním (kód: 29-065-H)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ovocných pomazánek (kód: 29-050-H)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Pracovník výroby ovocných pomazánek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  <w:r>
        <w:rPr>
          <w:rStyle w:val="C19"/>
          <w:rtl w:val="0"/>
        </w:rPr>
        <w:t>Konzervář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ovocných pomazánek, 17.6.2026 9:39:15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