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B788EC" Type="http://schemas.openxmlformats.org/officeDocument/2006/relationships/officeDocument" Target="/word/document.xml" /><Relationship Id="coreR4DB788EC" Type="http://schemas.openxmlformats.org/package/2006/relationships/metadata/core-properties" Target="/docProps/core.xml" /><Relationship Id="customR4DB788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detektiv/detektivka (kód: 68-002-T)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Aplikování forem, metod a prostředků soukromé detektivní činnosti s ohledem na předpokládaný rozpočet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zásad obsluhy prostředků a pomůcek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Komplexní dokumentování a vyhodnocování informací, jejich evidence a příprava k předání klientovi soukromého detektiva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informací s ohledem na využitelnost informačních zdrojů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7.11.2026 17:33:33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Aplikování právních norem s důrazem na bezpečnostně právní problematiku a ochranu osobních údajů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Orientovat se v ústavním právu s důrazem na činnost soukromé detektivní služby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Aplikovat občanské a obchodní právo s důrazem na typické smluvní vztahy v soukromé detektivní činnosti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Aplikovat živnostenské právo, pracovní právo a daňové předpisy</w:t>
      </w:r>
    </w:p>
    <w:p>
      <w:pPr>
        <w:pStyle w:val="P28"/>
        <w:framePr w:w="3921" w:h="376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Aplikovat trestní právo a trestní řád, správní právo a správní řád s důrazem na přestupkový zákon a zákon o zbraních a střelivu</w:t>
      </w:r>
    </w:p>
    <w:p>
      <w:pPr>
        <w:pStyle w:val="P30"/>
        <w:framePr w:w="3921" w:h="607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59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7"/>
        <w:rPr>
          <w:rStyle w:val="C11"/>
          <w:rtl w:val="0"/>
        </w:rPr>
      </w:pPr>
      <w:r>
        <w:rPr>
          <w:rStyle w:val="C11"/>
          <w:rtl w:val="0"/>
        </w:rPr>
        <w:t>e) Aplikovat zákon o svobodném přístupu k informacím a zákon o ochraně osobních údajů</w:t>
      </w:r>
    </w:p>
    <w:p>
      <w:pPr>
        <w:pStyle w:val="P28"/>
        <w:framePr w:w="3921" w:h="607" w:hRule="exact" w:wrap="none" w:vAnchor="page" w:hAnchor="margin" w:x="6800" w:y="59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65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94"/>
        <w:rPr>
          <w:rStyle w:val="C13"/>
          <w:rtl w:val="0"/>
        </w:rPr>
      </w:pPr>
      <w:r>
        <w:rPr>
          <w:rStyle w:val="C13"/>
          <w:rtl w:val="0"/>
        </w:rPr>
        <w:t>f) Orientovat se v zákoně o Policii České republiky a obecní policii a vysvětlit jeho použití při výkonu pracovní činnosti soukromého detektiva</w:t>
      </w:r>
    </w:p>
    <w:p>
      <w:pPr>
        <w:pStyle w:val="P30"/>
        <w:framePr w:w="3921" w:h="607" w:hRule="exact" w:wrap="none" w:vAnchor="page" w:hAnchor="margin" w:x="6800" w:y="65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94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72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694"/>
        <w:rPr>
          <w:rStyle w:val="C18"/>
          <w:rtl w:val="0"/>
        </w:rPr>
      </w:pPr>
      <w:r>
        <w:rPr>
          <w:rStyle w:val="C18"/>
          <w:rtl w:val="0"/>
        </w:rPr>
        <w:t>Aplikování forem, metod a prostředků soukromé detektivní činnosti s ohledem na předpokládaný rozpočet klienta</w:t>
      </w:r>
    </w:p>
    <w:p>
      <w:pPr>
        <w:pStyle w:val="P24"/>
        <w:framePr w:w="6713" w:h="376" w:hRule="exact" w:wrap="none" w:vAnchor="page" w:hAnchor="margin" w:x="45" w:y="83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71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773"/>
        <w:rPr>
          <w:rStyle w:val="C11"/>
          <w:rtl w:val="0"/>
        </w:rPr>
      </w:pPr>
      <w:r>
        <w:rPr>
          <w:rStyle w:val="C11"/>
          <w:rtl w:val="0"/>
        </w:rPr>
        <w:t>a) Charakterizovat formy detektivní činnosti ‒ detektivní dohled a ochrana, detektivní pátrání, detektivní prověrka, detektivní rozkrývání a detektivní zpravodajství</w:t>
      </w:r>
    </w:p>
    <w:p>
      <w:pPr>
        <w:pStyle w:val="P28"/>
        <w:framePr w:w="3921" w:h="831" w:hRule="exact" w:wrap="none" w:vAnchor="page" w:hAnchor="margin" w:x="6800" w:y="871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7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54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604"/>
        <w:rPr>
          <w:rStyle w:val="C13"/>
          <w:rtl w:val="0"/>
        </w:rPr>
      </w:pPr>
      <w:r>
        <w:rPr>
          <w:rStyle w:val="C13"/>
          <w:rtl w:val="0"/>
        </w:rPr>
        <w:t>b) Popsat realizaci formy detektivní činnosti ‒ detektivní dohled a ochrana, detektivní pátrání, detektivní prověrka, detektivní rozkrývání a detektivní zpravodajství</w:t>
      </w:r>
    </w:p>
    <w:p>
      <w:pPr>
        <w:pStyle w:val="P30"/>
        <w:framePr w:w="3921" w:h="831" w:hRule="exact" w:wrap="none" w:vAnchor="page" w:hAnchor="margin" w:x="6800" w:y="954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60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35"/>
        <w:rPr>
          <w:rStyle w:val="C11"/>
          <w:rtl w:val="0"/>
        </w:rPr>
      </w:pPr>
      <w:r>
        <w:rPr>
          <w:rStyle w:val="C11"/>
          <w:rtl w:val="0"/>
        </w:rPr>
        <w:t>c) Charakterizovat metody soukromé detektivní činnosti včetně kriminalistických postupů</w:t>
      </w:r>
    </w:p>
    <w:p>
      <w:pPr>
        <w:pStyle w:val="P28"/>
        <w:framePr w:w="3921" w:h="607" w:hRule="exact" w:wrap="none" w:vAnchor="page" w:hAnchor="margin" w:x="6800" w:y="10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9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42"/>
        <w:rPr>
          <w:rStyle w:val="C13"/>
          <w:rtl w:val="0"/>
        </w:rPr>
      </w:pPr>
      <w:r>
        <w:rPr>
          <w:rStyle w:val="C13"/>
          <w:rtl w:val="0"/>
        </w:rPr>
        <w:t>d) Popsat realizaci metody soukromé detektivní činnosti včetně kriminalistických postupů</w:t>
      </w:r>
    </w:p>
    <w:p>
      <w:pPr>
        <w:pStyle w:val="P30"/>
        <w:framePr w:w="3921" w:h="607" w:hRule="exact" w:wrap="none" w:vAnchor="page" w:hAnchor="margin" w:x="6800" w:y="109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4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1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49"/>
        <w:rPr>
          <w:rStyle w:val="C11"/>
          <w:rtl w:val="0"/>
        </w:rPr>
      </w:pPr>
      <w:r>
        <w:rPr>
          <w:rStyle w:val="C11"/>
          <w:rtl w:val="0"/>
        </w:rPr>
        <w:t>e) Popsat kriminologické, kriminalistické a psychologické aspekty v soukromé detektivní činnosti</w:t>
      </w:r>
    </w:p>
    <w:p>
      <w:pPr>
        <w:pStyle w:val="P28"/>
        <w:framePr w:w="3921" w:h="607" w:hRule="exact" w:wrap="none" w:vAnchor="page" w:hAnchor="margin" w:x="6800" w:y="11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4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122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56"/>
        <w:rPr>
          <w:rStyle w:val="C13"/>
          <w:rtl w:val="0"/>
        </w:rPr>
      </w:pPr>
      <w:r>
        <w:rPr>
          <w:rStyle w:val="C13"/>
          <w:rtl w:val="0"/>
        </w:rPr>
        <w:t>f) Popsat využití různých komunikačních strategií a psychologie řízení při uplatňování metod soukromé detektivní činnosti</w:t>
      </w:r>
    </w:p>
    <w:p>
      <w:pPr>
        <w:pStyle w:val="P30"/>
        <w:framePr w:w="3921" w:h="607" w:hRule="exact" w:wrap="none" w:vAnchor="page" w:hAnchor="margin" w:x="6800" w:y="122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56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28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62"/>
        <w:rPr>
          <w:rStyle w:val="C11"/>
          <w:rtl w:val="0"/>
        </w:rPr>
      </w:pPr>
      <w:r>
        <w:rPr>
          <w:rStyle w:val="C11"/>
          <w:rtl w:val="0"/>
        </w:rPr>
        <w:t>g) Charakterizovat zdroje informací (otevřené, speciální) s důrazem na možnou důkazní hodnotu</w:t>
      </w:r>
    </w:p>
    <w:p>
      <w:pPr>
        <w:pStyle w:val="P28"/>
        <w:framePr w:w="3921" w:h="607" w:hRule="exact" w:wrap="none" w:vAnchor="page" w:hAnchor="margin" w:x="6800" w:y="128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6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35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7.11.2026 17:33:33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Ovládání zásad obsluhy prostředků a pomůcek soukromé detektivní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kriminalistické technické metody a jejich aplikaci v praxi (zajišťování stop a jejich fotodokumentace v oboru daktyloskopie, písmoznalectví, mechanoskopie, trasologie, DNA)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 xml:space="preserve">b) Popsat způsob pořizování audio a videozáznamů </w:t>
        <w:br w:type="textWrapping"/>
        <w:t>a fotografií s ohledem na informační nebo důkazní využití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Charakterizovat možnosti využití detektorů kovů, optických prostředků a prostředků nočního vidění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Právně zdůvodnit použití obranných prostředků při výkonu soukromé detektivní činnosti s důrazem na znalost okolností vylučujících protiprávnost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170"/>
        <w:rPr>
          <w:rStyle w:val="C18"/>
          <w:rtl w:val="0"/>
        </w:rPr>
      </w:pPr>
      <w:r>
        <w:rPr>
          <w:rStyle w:val="C18"/>
          <w:rtl w:val="0"/>
        </w:rPr>
        <w:t>Komplexní dokumentování a vyhodnocování informací, jejich evidence a příprava k předání klientovi soukromého detektiva</w:t>
      </w:r>
    </w:p>
    <w:p>
      <w:pPr>
        <w:pStyle w:val="P24"/>
        <w:framePr w:w="6713" w:h="376" w:hRule="exact" w:wrap="none" w:vAnchor="page" w:hAnchor="margin" w:x="45" w:y="68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a) Popsat postup při analýze a třídění informací v rámci detektivního dokumentování</w:t>
      </w:r>
    </w:p>
    <w:p>
      <w:pPr>
        <w:pStyle w:val="P28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Analyzovat informace o důkazech činnosti osob, průběhu událostí, situací a jevů</w:t>
      </w:r>
    </w:p>
    <w:p>
      <w:pPr>
        <w:pStyle w:val="P30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c) Vysvětlit oprávněnost a povinnost evidování výsledků detektivního dokumentování s ohledem na zákon o ochranně osobních údajů a zákon o utajovaných informacích</w:t>
      </w:r>
    </w:p>
    <w:p>
      <w:pPr>
        <w:pStyle w:val="P28"/>
        <w:framePr w:w="3921" w:h="831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2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94"/>
        <w:rPr>
          <w:rStyle w:val="C13"/>
          <w:rtl w:val="0"/>
        </w:rPr>
      </w:pPr>
      <w:r>
        <w:rPr>
          <w:rStyle w:val="C13"/>
          <w:rtl w:val="0"/>
        </w:rPr>
        <w:t>d) Orientovat se v právních předpisech pro ukládání dat a ostatních podkladů s ohledem na legislativu v oblasti daní, účetnictví a živnostenských předpisů</w:t>
      </w:r>
    </w:p>
    <w:p>
      <w:pPr>
        <w:pStyle w:val="P30"/>
        <w:framePr w:w="3921" w:h="607" w:hRule="exact" w:wrap="none" w:vAnchor="page" w:hAnchor="margin" w:x="6800" w:y="92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9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94"/>
        <w:rPr>
          <w:rStyle w:val="C18"/>
          <w:rtl w:val="0"/>
        </w:rPr>
      </w:pPr>
      <w:r>
        <w:rPr>
          <w:rStyle w:val="C18"/>
          <w:rtl w:val="0"/>
        </w:rPr>
        <w:t>Zpracování informací s ohledem na využitelnost informačních zdrojů</w:t>
      </w:r>
    </w:p>
    <w:p>
      <w:pPr>
        <w:pStyle w:val="P24"/>
        <w:framePr w:w="6713" w:h="376" w:hRule="exact" w:wrap="none" w:vAnchor="page" w:hAnchor="margin" w:x="45" w:y="108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65"/>
        <w:rPr>
          <w:rStyle w:val="C11"/>
          <w:rtl w:val="0"/>
        </w:rPr>
      </w:pPr>
      <w:r>
        <w:rPr>
          <w:rStyle w:val="C11"/>
          <w:rtl w:val="0"/>
        </w:rPr>
        <w:t>a) Analyzovat klíčové informace, určit příčiny a podmínky vzniku informace a důsledky v řešení úkolu</w:t>
      </w:r>
    </w:p>
    <w:p>
      <w:pPr>
        <w:pStyle w:val="P28"/>
        <w:framePr w:w="3921" w:h="607" w:hRule="exact" w:wrap="none" w:vAnchor="page" w:hAnchor="margin" w:x="6800" w:y="112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8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72"/>
        <w:rPr>
          <w:rStyle w:val="C13"/>
          <w:rtl w:val="0"/>
        </w:rPr>
      </w:pPr>
      <w:r>
        <w:rPr>
          <w:rStyle w:val="C13"/>
          <w:rtl w:val="0"/>
        </w:rPr>
        <w:t>b) Popsat způsoby a možnosti předvídání jednání svého protějšku s minimalizací vzniku konfliktu a s cílem získat jej pro součinnost</w:t>
      </w:r>
    </w:p>
    <w:p>
      <w:pPr>
        <w:pStyle w:val="P30"/>
        <w:framePr w:w="3921" w:h="607" w:hRule="exact" w:wrap="none" w:vAnchor="page" w:hAnchor="margin" w:x="6800" w:y="118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4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79"/>
        <w:rPr>
          <w:rStyle w:val="C11"/>
          <w:rtl w:val="0"/>
        </w:rPr>
      </w:pPr>
      <w:r>
        <w:rPr>
          <w:rStyle w:val="C11"/>
          <w:rtl w:val="0"/>
        </w:rPr>
        <w:t>c) Využívat základní veřejné informačními registry a databáze (jejich využití a přístupy k nim)</w:t>
      </w:r>
    </w:p>
    <w:p>
      <w:pPr>
        <w:pStyle w:val="P28"/>
        <w:framePr w:w="3921" w:h="607" w:hRule="exact" w:wrap="none" w:vAnchor="page" w:hAnchor="margin" w:x="6800" w:y="124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7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0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86"/>
        <w:rPr>
          <w:rStyle w:val="C13"/>
          <w:rtl w:val="0"/>
        </w:rPr>
      </w:pPr>
      <w:r>
        <w:rPr>
          <w:rStyle w:val="C13"/>
          <w:rtl w:val="0"/>
        </w:rPr>
        <w:t>d) Popsat proces tvorby a prověřování detektivních verzí a zpravodajských hypotéz</w:t>
      </w:r>
    </w:p>
    <w:p>
      <w:pPr>
        <w:pStyle w:val="P30"/>
        <w:framePr w:w="3921" w:h="607" w:hRule="exact" w:wrap="none" w:vAnchor="page" w:hAnchor="margin" w:x="6800" w:y="130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8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7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7.11.2026 17:33:33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783" w:h="230" w:hRule="exact" w:wrap="none" w:vAnchor="page" w:hAnchor="margin" w:x="1747" w:y="1006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2572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350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523" w:y="10068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817" w:h="230" w:hRule="exact" w:wrap="none" w:vAnchor="page" w:hAnchor="margin" w:x="4545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540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5577" w:y="1006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93" w:h="230" w:hRule="exact" w:wrap="none" w:vAnchor="page" w:hAnchor="margin" w:x="6067" w:y="100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05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05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053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05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05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156" w:y="10539"/>
        <w:rPr>
          <w:rStyle w:val="C27"/>
          <w:rtl w:val="0"/>
        </w:rPr>
      </w:pPr>
      <w:r>
        <w:rPr>
          <w:rStyle w:val="C27"/>
          <w:rtl w:val="0"/>
        </w:rPr>
        <w:t>písemné,</w:t>
      </w:r>
    </w:p>
    <w:p>
      <w:pPr>
        <w:pStyle w:val="P38"/>
        <w:framePr w:w="226" w:h="230" w:hRule="exact" w:wrap="none" w:vAnchor="page" w:hAnchor="margin" w:x="5035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5304" w:y="1053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5961" w:y="1053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6643" w:y="10539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10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100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100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100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4156" w:y="1100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5016" w:y="1100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572" w:h="230" w:hRule="exact" w:wrap="none" w:vAnchor="page" w:hAnchor="margin" w:x="6072" w:y="11009"/>
        <w:rPr>
          <w:rStyle w:val="C27"/>
          <w:rtl w:val="0"/>
        </w:rPr>
      </w:pPr>
      <w:r>
        <w:rPr>
          <w:rStyle w:val="C27"/>
          <w:rtl w:val="0"/>
        </w:rPr>
        <w:t>anebo</w:t>
      </w:r>
    </w:p>
    <w:p>
      <w:pPr>
        <w:pStyle w:val="P38"/>
        <w:framePr w:w="447" w:h="230" w:hRule="exact" w:wrap="none" w:vAnchor="page" w:hAnchor="margin" w:x="6686" w:y="1100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7176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7900" w:y="110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8169" w:y="1100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8827" w:y="1100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72" w:h="230" w:hRule="exact" w:wrap="none" w:vAnchor="page" w:hAnchor="margin" w:x="9508" w:y="1100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02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873" w:y="11239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7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1857" w:y="11710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337" w:h="230" w:hRule="exact" w:wrap="none" w:vAnchor="page" w:hAnchor="margin" w:x="2548" w:y="1171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46" w:h="230" w:hRule="exact" w:wrap="none" w:vAnchor="page" w:hAnchor="margin" w:x="2928" w:y="11710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3916" w:y="11710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4742" w:y="1171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011" w:y="1171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5788" w:y="1171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6691" w:y="1171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339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512" w:y="117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7795" w:y="1171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8587" w:y="1171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9076" w:y="11710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428" w:h="230" w:hRule="exact" w:wrap="none" w:vAnchor="page" w:hAnchor="margin" w:x="10046" w:y="1171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585" w:y="11940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1608" w:y="11940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2232" w:y="11940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3091" w:y="1194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3969" w:y="11940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4363" w:y="11940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5174" w:y="1194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5467" w:y="1194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5760" w:y="1194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985" w:y="1194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6158" w:y="1194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7257" w:y="1194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729" w:y="1241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632" w:y="1241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26" w:h="230" w:hRule="exact" w:wrap="none" w:vAnchor="page" w:hAnchor="margin" w:x="2280" w:y="12411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337" w:h="230" w:hRule="exact" w:wrap="none" w:vAnchor="page" w:hAnchor="margin" w:x="3148" w:y="1241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3528" w:y="124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320" w:y="12411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126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37" w:h="230" w:hRule="exact" w:wrap="none" w:vAnchor="page" w:hAnchor="margin" w:x="388" w:y="12660"/>
        <w:rPr>
          <w:rStyle w:val="C27"/>
          <w:rtl w:val="0"/>
        </w:rPr>
      </w:pPr>
      <w:r>
        <w:rPr>
          <w:rStyle w:val="C27"/>
          <w:rtl w:val="0"/>
        </w:rPr>
        <w:t>Aplikování</w:t>
      </w:r>
    </w:p>
    <w:p>
      <w:pPr>
        <w:pStyle w:val="P38"/>
        <w:framePr w:w="783" w:h="230" w:hRule="exact" w:wrap="none" w:vAnchor="page" w:hAnchor="margin" w:x="1368" w:y="12660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581" w:h="230" w:hRule="exact" w:wrap="none" w:vAnchor="page" w:hAnchor="margin" w:x="2193" w:y="12660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2817" w:y="126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2976" w:y="12660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3811" w:y="126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4094" w:y="12660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5395" w:y="1266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6009" w:y="12660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7209" w:y="12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382" w:y="1266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8160" w:y="1266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9028" w:y="12660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9"/>
        <w:framePr w:w="375" w:h="245" w:hRule="exact" w:wrap="none" w:vAnchor="page" w:hAnchor="margin" w:x="28" w:y="128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37" w:h="230" w:hRule="exact" w:wrap="none" w:vAnchor="page" w:hAnchor="margin" w:x="388" w:y="12910"/>
        <w:rPr>
          <w:rStyle w:val="C27"/>
          <w:rtl w:val="0"/>
        </w:rPr>
      </w:pPr>
      <w:r>
        <w:rPr>
          <w:rStyle w:val="C27"/>
          <w:rtl w:val="0"/>
        </w:rPr>
        <w:t>Aplikování</w:t>
      </w:r>
    </w:p>
    <w:p>
      <w:pPr>
        <w:pStyle w:val="P38"/>
        <w:framePr w:w="581" w:h="230" w:hRule="exact" w:wrap="none" w:vAnchor="page" w:hAnchor="margin" w:x="1368" w:y="12910"/>
        <w:rPr>
          <w:rStyle w:val="C27"/>
          <w:rtl w:val="0"/>
        </w:rPr>
      </w:pPr>
      <w:r>
        <w:rPr>
          <w:rStyle w:val="C27"/>
          <w:rtl w:val="0"/>
        </w:rPr>
        <w:t>forem,</w:t>
      </w:r>
    </w:p>
    <w:p>
      <w:pPr>
        <w:pStyle w:val="P38"/>
        <w:framePr w:w="572" w:h="230" w:hRule="exact" w:wrap="none" w:vAnchor="page" w:hAnchor="margin" w:x="1992" w:y="12910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0" w:h="230" w:hRule="exact" w:wrap="none" w:vAnchor="page" w:hAnchor="margin" w:x="2606" w:y="129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2779" w:y="12910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893" w:h="230" w:hRule="exact" w:wrap="none" w:vAnchor="page" w:hAnchor="margin" w:x="3782" w:y="12910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4718" w:y="12910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5630" w:y="1291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83" w:h="230" w:hRule="exact" w:wrap="none" w:vAnchor="page" w:hAnchor="margin" w:x="6364" w:y="12910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7190" w:y="129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25" w:h="230" w:hRule="exact" w:wrap="none" w:vAnchor="page" w:hAnchor="margin" w:x="7473" w:y="12910"/>
        <w:rPr>
          <w:rStyle w:val="C27"/>
          <w:rtl w:val="0"/>
        </w:rPr>
      </w:pPr>
      <w:r>
        <w:rPr>
          <w:rStyle w:val="C27"/>
          <w:rtl w:val="0"/>
        </w:rPr>
        <w:t>předpokládaný</w:t>
      </w:r>
    </w:p>
    <w:p>
      <w:pPr>
        <w:pStyle w:val="P38"/>
        <w:framePr w:w="783" w:h="230" w:hRule="exact" w:wrap="none" w:vAnchor="page" w:hAnchor="margin" w:x="8841" w:y="12910"/>
        <w:rPr>
          <w:rStyle w:val="C27"/>
          <w:rtl w:val="0"/>
        </w:rPr>
      </w:pPr>
      <w:r>
        <w:rPr>
          <w:rStyle w:val="C27"/>
          <w:rtl w:val="0"/>
        </w:rPr>
        <w:t>rozpočet</w:t>
      </w:r>
    </w:p>
    <w:p>
      <w:pPr>
        <w:pStyle w:val="P38"/>
        <w:framePr w:w="591" w:h="230" w:hRule="exact" w:wrap="none" w:vAnchor="page" w:hAnchor="margin" w:x="9667" w:y="12910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9"/>
        <w:framePr w:w="375" w:h="245" w:hRule="exact" w:wrap="none" w:vAnchor="page" w:hAnchor="margin" w:x="28" w:y="131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3159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548" w:h="230" w:hRule="exact" w:wrap="none" w:vAnchor="page" w:hAnchor="margin" w:x="1248" w:y="13159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06" w:h="230" w:hRule="exact" w:wrap="none" w:vAnchor="page" w:hAnchor="margin" w:x="1838" w:y="13159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961" w:h="230" w:hRule="exact" w:wrap="none" w:vAnchor="page" w:hAnchor="margin" w:x="2587" w:y="13159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3590" w:y="13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3763" w:y="13159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893" w:h="230" w:hRule="exact" w:wrap="none" w:vAnchor="page" w:hAnchor="margin" w:x="4632" w:y="13159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5568" w:y="13159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6480" w:y="1315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3" w:h="230" w:hRule="exact" w:wrap="none" w:vAnchor="page" w:hAnchor="margin" w:x="28" w:y="133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13630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49" w:h="230" w:hRule="exact" w:wrap="none" w:vAnchor="page" w:hAnchor="margin" w:x="652" w:y="136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444" w:y="136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73" w:h="230" w:hRule="exact" w:wrap="none" w:vAnchor="page" w:hAnchor="margin" w:x="2500" w:y="136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2716" w:y="13630"/>
        <w:rPr>
          <w:rStyle w:val="C27"/>
          <w:rtl w:val="0"/>
        </w:rPr>
      </w:pPr>
      <w:r>
        <w:rPr>
          <w:rStyle w:val="C27"/>
          <w:rtl w:val="0"/>
        </w:rPr>
        <w:t>zastoupena</w:t>
      </w:r>
    </w:p>
    <w:p>
      <w:pPr>
        <w:pStyle w:val="P38"/>
        <w:framePr w:w="116" w:h="230" w:hRule="exact" w:wrap="none" w:vAnchor="page" w:hAnchor="margin" w:x="3806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964" w:y="13630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61" w:h="230" w:hRule="exact" w:wrap="none" w:vAnchor="page" w:hAnchor="margin" w:x="4512" w:y="136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5016" w:y="13630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913" w:h="230" w:hRule="exact" w:wrap="none" w:vAnchor="page" w:hAnchor="margin" w:x="5808" w:y="13630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658" w:h="230" w:hRule="exact" w:wrap="none" w:vAnchor="page" w:hAnchor="margin" w:x="6763" w:y="1363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260" w:h="230" w:hRule="exact" w:wrap="none" w:vAnchor="page" w:hAnchor="margin" w:x="7464" w:y="136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7766" w:y="1363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8356" w:y="1363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9148" w:y="136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638" w:y="136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9964" w:y="1363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820" w:y="1386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612" w:y="1386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2712" w:y="13860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3969" w:y="1386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692" w:h="230" w:hRule="exact" w:wrap="none" w:vAnchor="page" w:hAnchor="margin" w:x="4972" w:y="13860"/>
        <w:rPr>
          <w:rStyle w:val="C27"/>
          <w:rtl w:val="0"/>
        </w:rPr>
      </w:pPr>
      <w:r>
        <w:rPr>
          <w:rStyle w:val="C27"/>
          <w:rtl w:val="0"/>
        </w:rPr>
        <w:t>Početní</w:t>
      </w:r>
    </w:p>
    <w:p>
      <w:pPr>
        <w:pStyle w:val="P38"/>
        <w:framePr w:w="994" w:h="230" w:hRule="exact" w:wrap="none" w:vAnchor="page" w:hAnchor="margin" w:x="5707" w:y="13860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1057" w:h="230" w:hRule="exact" w:wrap="none" w:vAnchor="page" w:hAnchor="margin" w:x="6744" w:y="1386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91" w:h="230" w:hRule="exact" w:wrap="none" w:vAnchor="page" w:hAnchor="margin" w:x="7843" w:y="13860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8476" w:y="138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9124" w:y="13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9283" w:y="1386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9772" w:y="13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649" w:h="230" w:hRule="exact" w:wrap="none" w:vAnchor="page" w:hAnchor="margin" w:x="1008" w:y="14091"/>
        <w:rPr>
          <w:rStyle w:val="C27"/>
          <w:rtl w:val="0"/>
        </w:rPr>
      </w:pPr>
      <w:r>
        <w:rPr>
          <w:rStyle w:val="C27"/>
          <w:rtl w:val="0"/>
        </w:rPr>
        <w:t>klíčem,</w:t>
      </w:r>
    </w:p>
    <w:p>
      <w:pPr>
        <w:pStyle w:val="P38"/>
        <w:framePr w:w="447" w:h="230" w:hRule="exact" w:wrap="none" w:vAnchor="page" w:hAnchor="margin" w:x="1699" w:y="1409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2188" w:y="140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2404" w:y="1409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3206" w:y="1409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3984" w:y="1409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25" w:h="230" w:hRule="exact" w:wrap="none" w:vAnchor="page" w:hAnchor="margin" w:x="4684" w:y="1409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505" w:h="230" w:hRule="exact" w:wrap="none" w:vAnchor="page" w:hAnchor="margin" w:x="5452" w:y="1409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6000" w:y="1409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648" w:y="140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806" w:y="1409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447" w:h="230" w:hRule="exact" w:wrap="none" w:vAnchor="page" w:hAnchor="margin" w:x="7296" w:y="140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785" w:y="1409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93" w:h="230" w:hRule="exact" w:wrap="none" w:vAnchor="page" w:hAnchor="margin" w:x="8112" w:y="14091"/>
        <w:rPr>
          <w:rStyle w:val="C27"/>
          <w:rtl w:val="0"/>
        </w:rPr>
      </w:pPr>
      <w:r>
        <w:rPr>
          <w:rStyle w:val="C27"/>
          <w:rtl w:val="0"/>
        </w:rPr>
        <w:t>30.</w:t>
      </w:r>
    </w:p>
    <w:p>
      <w:pPr>
        <w:pStyle w:val="P38"/>
        <w:framePr w:w="581" w:h="230" w:hRule="exact" w:wrap="none" w:vAnchor="page" w:hAnchor="margin" w:x="8448" w:y="1409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072" w:y="1409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46" w:h="230" w:hRule="exact" w:wrap="none" w:vAnchor="page" w:hAnchor="margin" w:x="28" w:y="14321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1017" w:y="143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843" w:y="143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32" w:y="1432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47" w:h="230" w:hRule="exact" w:wrap="none" w:vAnchor="page" w:hAnchor="margin" w:x="2659" w:y="1432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16" w:h="230" w:hRule="exact" w:wrap="none" w:vAnchor="page" w:hAnchor="margin" w:x="3748" w:y="1432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84" w:h="230" w:hRule="exact" w:wrap="none" w:vAnchor="page" w:hAnchor="margin" w:x="4507" w:y="14321"/>
        <w:rPr>
          <w:rStyle w:val="C27"/>
          <w:rtl w:val="0"/>
        </w:rPr>
      </w:pPr>
      <w:r>
        <w:rPr>
          <w:rStyle w:val="C27"/>
          <w:rtl w:val="0"/>
        </w:rPr>
        <w:t>2x.</w:t>
      </w:r>
    </w:p>
    <w:p>
      <w:pPr>
        <w:pStyle w:val="P38"/>
        <w:framePr w:w="735" w:h="230" w:hRule="exact" w:wrap="none" w:vAnchor="page" w:hAnchor="margin" w:x="4833" w:y="14321"/>
        <w:rPr>
          <w:rStyle w:val="C27"/>
          <w:rtl w:val="0"/>
        </w:rPr>
      </w:pPr>
      <w:r>
        <w:rPr>
          <w:rStyle w:val="C27"/>
          <w:rtl w:val="0"/>
        </w:rPr>
        <w:t>Celková</w:t>
      </w:r>
    </w:p>
    <w:p>
      <w:pPr>
        <w:pStyle w:val="P38"/>
        <w:framePr w:w="682" w:h="230" w:hRule="exact" w:wrap="none" w:vAnchor="page" w:hAnchor="margin" w:x="5611" w:y="14321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35" w:h="230" w:hRule="exact" w:wrap="none" w:vAnchor="page" w:hAnchor="margin" w:x="6336" w:y="1432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7113" w:y="1432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8016" w:y="1432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664" w:y="143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153" w:y="1432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9480" w:y="1432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0449" w:y="14321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505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s tím,</w:t>
      </w:r>
    </w:p>
    <w:p>
      <w:pPr>
        <w:pStyle w:val="P38"/>
        <w:framePr w:w="226" w:h="230" w:hRule="exact" w:wrap="none" w:vAnchor="page" w:hAnchor="margin" w:x="576" w:y="1455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48" w:h="230" w:hRule="exact" w:wrap="none" w:vAnchor="page" w:hAnchor="margin" w:x="844" w:y="1455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435" w:y="1455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46" w:h="230" w:hRule="exact" w:wrap="none" w:vAnchor="page" w:hAnchor="margin" w:x="2260" w:y="14551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3249" w:y="14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4075" w:y="1455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4564" w:y="145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47" w:h="230" w:hRule="exact" w:wrap="none" w:vAnchor="page" w:hAnchor="margin" w:x="4891" w:y="1455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16" w:h="230" w:hRule="exact" w:wrap="none" w:vAnchor="page" w:hAnchor="margin" w:x="5980" w:y="1455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6739" w:y="145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69" w:h="230" w:hRule="exact" w:wrap="none" w:vAnchor="page" w:hAnchor="margin" w:x="6912" w:y="14551"/>
        <w:rPr>
          <w:rStyle w:val="C27"/>
          <w:rtl w:val="0"/>
        </w:rPr>
      </w:pPr>
      <w:r>
        <w:rPr>
          <w:rStyle w:val="C27"/>
          <w:rtl w:val="0"/>
        </w:rPr>
        <w:t>otázkami.</w:t>
      </w:r>
    </w:p>
    <w:p>
      <w:pPr>
        <w:pStyle w:val="P38"/>
        <w:framePr w:w="649" w:h="230" w:hRule="exact" w:wrap="none" w:vAnchor="page" w:hAnchor="margin" w:x="7824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385" w:h="230" w:hRule="exact" w:wrap="none" w:vAnchor="page" w:hAnchor="margin" w:x="8515" w:y="14551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649" w:h="230" w:hRule="exact" w:wrap="none" w:vAnchor="page" w:hAnchor="margin" w:x="8942" w:y="14551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9633" w:y="14551"/>
        <w:rPr>
          <w:rStyle w:val="C27"/>
          <w:rtl w:val="0"/>
        </w:rPr>
      </w:pPr>
      <w:r>
        <w:rPr>
          <w:rStyle w:val="C27"/>
          <w:rtl w:val="0"/>
        </w:rPr>
        <w:t>poučí</w:t>
      </w:r>
    </w:p>
    <w:p>
      <w:pPr>
        <w:pStyle w:val="P38"/>
        <w:framePr w:w="869" w:h="230" w:hRule="exact" w:wrap="none" w:vAnchor="page" w:hAnchor="margin" w:x="28" w:y="147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940" w:y="147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1113" w:y="14782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14" w:h="230" w:hRule="exact" w:wrap="none" w:vAnchor="page" w:hAnchor="margin" w:x="1924" w:y="1478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481" w:y="147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2640" w:y="14782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418" w:h="230" w:hRule="exact" w:wrap="none" w:vAnchor="page" w:hAnchor="margin" w:x="3297" w:y="1478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3758" w:y="1478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69" w:h="230" w:hRule="exact" w:wrap="none" w:vAnchor="page" w:hAnchor="margin" w:x="4737" w:y="14782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538" w:h="230" w:hRule="exact" w:wrap="none" w:vAnchor="page" w:hAnchor="margin" w:x="5649" w:y="14782"/>
        <w:rPr>
          <w:rStyle w:val="C27"/>
          <w:rtl w:val="0"/>
        </w:rPr>
      </w:pPr>
      <w:r>
        <w:rPr>
          <w:rStyle w:val="C27"/>
          <w:rtl w:val="0"/>
        </w:rPr>
        <w:t>limitu.</w:t>
      </w:r>
    </w:p>
    <w:p>
      <w:pPr>
        <w:pStyle w:val="P38"/>
        <w:framePr w:w="73" w:h="230" w:hRule="exact" w:wrap="none" w:vAnchor="page" w:hAnchor="margin" w:x="28" w:y="15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25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15252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15252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15252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1525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152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15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1525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15252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15252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15252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15252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152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15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15252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1525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1525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83" w:h="230" w:hRule="exact" w:wrap="none" w:vAnchor="page" w:hAnchor="margin" w:x="9268" w:y="15252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38"/>
        <w:framePr w:w="836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130" w:h="230" w:hRule="exact" w:wrap="none" w:vAnchor="page" w:hAnchor="margin" w:x="907" w:y="15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80" w:y="1548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385" w:h="230" w:hRule="exact" w:wrap="none" w:vAnchor="page" w:hAnchor="margin" w:x="1569" w:y="1548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996" w:y="154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74" w:y="154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2990" w:y="15487"/>
        <w:rPr>
          <w:rStyle w:val="C27"/>
          <w:rtl w:val="0"/>
        </w:rPr>
      </w:pPr>
      <w:r>
        <w:rPr>
          <w:rStyle w:val="C27"/>
          <w:rtl w:val="0"/>
        </w:rPr>
        <w:t>založena</w:t>
      </w:r>
    </w:p>
    <w:p>
      <w:pPr>
        <w:pStyle w:val="P38"/>
        <w:framePr w:w="241" w:h="230" w:hRule="exact" w:wrap="none" w:vAnchor="page" w:hAnchor="margin" w:x="3849" w:y="154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132" w:y="1548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47" w:h="230" w:hRule="exact" w:wrap="none" w:vAnchor="page" w:hAnchor="margin" w:x="4747" w:y="15487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02" w:h="230" w:hRule="exact" w:wrap="none" w:vAnchor="page" w:hAnchor="margin" w:x="5836" w:y="15487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1412" w:h="230" w:hRule="exact" w:wrap="none" w:vAnchor="page" w:hAnchor="margin" w:x="6681" w:y="15487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61" w:h="230" w:hRule="exact" w:wrap="none" w:vAnchor="page" w:hAnchor="margin" w:x="8136" w:y="15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8640" w:y="15487"/>
        <w:rPr>
          <w:rStyle w:val="C27"/>
          <w:rtl w:val="0"/>
        </w:rPr>
      </w:pPr>
      <w:r>
        <w:rPr>
          <w:rStyle w:val="C27"/>
          <w:rtl w:val="0"/>
        </w:rPr>
        <w:t>preventivně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7.11.2026 17:33:33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3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43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41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649" w:h="230" w:hRule="exact" w:wrap="none" w:vAnchor="page" w:hAnchor="margin" w:x="1483" w:y="2154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2174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3009" w:y="215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91" w:h="230" w:hRule="exact" w:wrap="none" w:vAnchor="page" w:hAnchor="margin" w:x="3499" w:y="2154"/>
        <w:rPr>
          <w:rStyle w:val="C27"/>
          <w:rtl w:val="0"/>
        </w:rPr>
      </w:pPr>
      <w:r>
        <w:rPr>
          <w:rStyle w:val="C27"/>
          <w:rtl w:val="0"/>
        </w:rPr>
        <w:t>vyřešit</w:t>
      </w:r>
    </w:p>
    <w:p>
      <w:pPr>
        <w:pStyle w:val="P38"/>
        <w:framePr w:w="337" w:h="230" w:hRule="exact" w:wrap="none" w:vAnchor="page" w:hAnchor="margin" w:x="4132" w:y="2154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793" w:h="230" w:hRule="exact" w:wrap="none" w:vAnchor="page" w:hAnchor="margin" w:x="4512" w:y="2154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725" w:h="230" w:hRule="exact" w:wrap="none" w:vAnchor="page" w:hAnchor="margin" w:x="5347" w:y="2154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05" w:h="230" w:hRule="exact" w:wrap="none" w:vAnchor="page" w:hAnchor="margin" w:x="6115" w:y="2154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763" w:y="2154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428" w:h="230" w:hRule="exact" w:wrap="none" w:vAnchor="page" w:hAnchor="margin" w:x="7512" w:y="215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05" w:h="230" w:hRule="exact" w:wrap="none" w:vAnchor="page" w:hAnchor="margin" w:x="7982" w:y="215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8529" w:y="215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8798" w:y="2154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953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9724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897" w:y="215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10444" w:y="215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763" w:y="2385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35" w:h="230" w:hRule="exact" w:wrap="none" w:vAnchor="page" w:hAnchor="margin" w:x="955" w:y="238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02" w:h="230" w:hRule="exact" w:wrap="none" w:vAnchor="page" w:hAnchor="margin" w:x="1732" w:y="2385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2577" w:y="238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5" w:h="230" w:hRule="exact" w:wrap="none" w:vAnchor="page" w:hAnchor="margin" w:x="3268" w:y="238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4046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238" w:y="2385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49" w:h="230" w:hRule="exact" w:wrap="none" w:vAnchor="page" w:hAnchor="margin" w:x="4953" w:y="23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745" w:y="23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37" w:h="230" w:hRule="exact" w:wrap="none" w:vAnchor="page" w:hAnchor="margin" w:x="6844" w:y="2385"/>
        <w:rPr>
          <w:rStyle w:val="C27"/>
          <w:rtl w:val="0"/>
        </w:rPr>
      </w:pPr>
      <w:r>
        <w:rPr>
          <w:rStyle w:val="C27"/>
          <w:rtl w:val="0"/>
        </w:rPr>
        <w:t>Aplikování</w:t>
      </w:r>
    </w:p>
    <w:p>
      <w:pPr>
        <w:pStyle w:val="P38"/>
        <w:framePr w:w="783" w:h="230" w:hRule="exact" w:wrap="none" w:vAnchor="page" w:hAnchor="margin" w:x="7824" w:y="2385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581" w:h="230" w:hRule="exact" w:wrap="none" w:vAnchor="page" w:hAnchor="margin" w:x="8649" w:y="2385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9273" w:y="23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9432" w:y="2385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10267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1329" w:y="261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1944" w:y="2615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3144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316" w:y="261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4094" w:y="261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963" w:y="2615"/>
        <w:rPr>
          <w:rStyle w:val="C27"/>
          <w:rtl w:val="0"/>
        </w:rPr>
      </w:pPr>
      <w:r>
        <w:rPr>
          <w:rStyle w:val="C27"/>
          <w:rtl w:val="0"/>
        </w:rPr>
        <w:t>údajů;</w:t>
      </w:r>
    </w:p>
    <w:p>
      <w:pPr>
        <w:pStyle w:val="P38"/>
        <w:framePr w:w="937" w:h="230" w:hRule="exact" w:wrap="none" w:vAnchor="page" w:hAnchor="margin" w:x="5568" w:y="2615"/>
        <w:rPr>
          <w:rStyle w:val="C27"/>
          <w:rtl w:val="0"/>
        </w:rPr>
      </w:pPr>
      <w:r>
        <w:rPr>
          <w:rStyle w:val="C27"/>
          <w:rtl w:val="0"/>
        </w:rPr>
        <w:t>Aplikování</w:t>
      </w:r>
    </w:p>
    <w:p>
      <w:pPr>
        <w:pStyle w:val="P38"/>
        <w:framePr w:w="581" w:h="230" w:hRule="exact" w:wrap="none" w:vAnchor="page" w:hAnchor="margin" w:x="6547" w:y="2615"/>
        <w:rPr>
          <w:rStyle w:val="C27"/>
          <w:rtl w:val="0"/>
        </w:rPr>
      </w:pPr>
      <w:r>
        <w:rPr>
          <w:rStyle w:val="C27"/>
          <w:rtl w:val="0"/>
        </w:rPr>
        <w:t>forem,</w:t>
      </w:r>
    </w:p>
    <w:p>
      <w:pPr>
        <w:pStyle w:val="P38"/>
        <w:framePr w:w="572" w:h="230" w:hRule="exact" w:wrap="none" w:vAnchor="page" w:hAnchor="margin" w:x="7171" w:y="2615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0" w:h="230" w:hRule="exact" w:wrap="none" w:vAnchor="page" w:hAnchor="margin" w:x="7785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7958" w:y="2615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893" w:h="230" w:hRule="exact" w:wrap="none" w:vAnchor="page" w:hAnchor="margin" w:x="8961" w:y="2615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940" w:y="284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16" w:h="230" w:hRule="exact" w:wrap="none" w:vAnchor="page" w:hAnchor="margin" w:x="1675" w:y="28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1833" w:y="2845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1249" w:h="230" w:hRule="exact" w:wrap="none" w:vAnchor="page" w:hAnchor="margin" w:x="2880" w:y="2845"/>
        <w:rPr>
          <w:rStyle w:val="C27"/>
          <w:rtl w:val="0"/>
        </w:rPr>
      </w:pPr>
      <w:r>
        <w:rPr>
          <w:rStyle w:val="C27"/>
          <w:rtl w:val="0"/>
        </w:rPr>
        <w:t>ekonomickém</w:t>
      </w:r>
    </w:p>
    <w:p>
      <w:pPr>
        <w:pStyle w:val="P38"/>
        <w:framePr w:w="860" w:h="230" w:hRule="exact" w:wrap="none" w:vAnchor="page" w:hAnchor="margin" w:x="4171" w:y="28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735" w:h="230" w:hRule="exact" w:wrap="none" w:vAnchor="page" w:hAnchor="margin" w:x="5073" w:y="284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5851" w:y="2845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49" w:h="230" w:hRule="exact" w:wrap="none" w:vAnchor="page" w:hAnchor="margin" w:x="6043" w:y="28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6835" w:y="2845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8"/>
        <w:framePr w:w="817" w:h="230" w:hRule="exact" w:wrap="none" w:vAnchor="page" w:hAnchor="margin" w:x="7992" w:y="2845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548" w:h="230" w:hRule="exact" w:wrap="none" w:vAnchor="page" w:hAnchor="margin" w:x="8851" w:y="2845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06" w:h="230" w:hRule="exact" w:wrap="none" w:vAnchor="page" w:hAnchor="margin" w:x="9441" w:y="2845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961" w:h="230" w:hRule="exact" w:wrap="none" w:vAnchor="page" w:hAnchor="margin" w:x="28" w:y="3076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1032" w:y="3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204" w:y="3076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893" w:h="230" w:hRule="exact" w:wrap="none" w:vAnchor="page" w:hAnchor="margin" w:x="2073" w:y="3076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3009" w:y="3076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749" w:h="230" w:hRule="exact" w:wrap="none" w:vAnchor="page" w:hAnchor="margin" w:x="3921" w:y="3076"/>
        <w:rPr>
          <w:rStyle w:val="C27"/>
          <w:rtl w:val="0"/>
        </w:rPr>
      </w:pPr>
      <w:r>
        <w:rPr>
          <w:rStyle w:val="C27"/>
          <w:rtl w:val="0"/>
        </w:rPr>
        <w:t>činnosti;</w:t>
      </w:r>
    </w:p>
    <w:p>
      <w:pPr>
        <w:pStyle w:val="P38"/>
        <w:framePr w:w="1412" w:h="230" w:hRule="exact" w:wrap="none" w:vAnchor="page" w:hAnchor="margin" w:x="4713" w:y="3076"/>
        <w:rPr>
          <w:rStyle w:val="C27"/>
          <w:rtl w:val="0"/>
        </w:rPr>
      </w:pPr>
      <w:r>
        <w:rPr>
          <w:rStyle w:val="C27"/>
          <w:rtl w:val="0"/>
        </w:rPr>
        <w:t>Dokumentování</w:t>
      </w:r>
    </w:p>
    <w:p>
      <w:pPr>
        <w:pStyle w:val="P38"/>
        <w:framePr w:w="130" w:h="230" w:hRule="exact" w:wrap="none" w:vAnchor="page" w:hAnchor="margin" w:x="6168" w:y="3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6340" w:y="3076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893" w:h="230" w:hRule="exact" w:wrap="none" w:vAnchor="page" w:hAnchor="margin" w:x="7742" w:y="3076"/>
        <w:rPr>
          <w:rStyle w:val="C27"/>
          <w:rtl w:val="0"/>
        </w:rPr>
      </w:pPr>
      <w:r>
        <w:rPr>
          <w:rStyle w:val="C27"/>
          <w:rtl w:val="0"/>
        </w:rPr>
        <w:t>informací,</w:t>
      </w:r>
    </w:p>
    <w:p>
      <w:pPr>
        <w:pStyle w:val="P38"/>
        <w:framePr w:w="471" w:h="230" w:hRule="exact" w:wrap="none" w:vAnchor="page" w:hAnchor="margin" w:x="8678" w:y="307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9192" w:y="3076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130" w:h="230" w:hRule="exact" w:wrap="none" w:vAnchor="page" w:hAnchor="margin" w:x="10051" w:y="3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28" w:y="3306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16" w:h="230" w:hRule="exact" w:wrap="none" w:vAnchor="page" w:hAnchor="margin" w:x="820" w:y="33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92" w:h="230" w:hRule="exact" w:wrap="none" w:vAnchor="page" w:hAnchor="margin" w:x="979" w:y="3306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735" w:h="230" w:hRule="exact" w:wrap="none" w:vAnchor="page" w:hAnchor="margin" w:x="1713" w:y="3306"/>
        <w:rPr>
          <w:rStyle w:val="C27"/>
          <w:rtl w:val="0"/>
        </w:rPr>
      </w:pPr>
      <w:r>
        <w:rPr>
          <w:rStyle w:val="C27"/>
          <w:rtl w:val="0"/>
        </w:rPr>
        <w:t>klientovi</w:t>
      </w:r>
    </w:p>
    <w:p>
      <w:pPr>
        <w:pStyle w:val="P38"/>
        <w:framePr w:w="1114" w:h="230" w:hRule="exact" w:wrap="none" w:vAnchor="page" w:hAnchor="margin" w:x="2491" w:y="3306"/>
        <w:rPr>
          <w:rStyle w:val="C27"/>
          <w:rtl w:val="0"/>
        </w:rPr>
      </w:pPr>
      <w:r>
        <w:rPr>
          <w:rStyle w:val="C27"/>
          <w:rtl w:val="0"/>
        </w:rPr>
        <w:t>soukromého</w:t>
      </w:r>
    </w:p>
    <w:p>
      <w:pPr>
        <w:pStyle w:val="P38"/>
        <w:framePr w:w="869" w:h="230" w:hRule="exact" w:wrap="none" w:vAnchor="page" w:hAnchor="margin" w:x="3648" w:y="3306"/>
        <w:rPr>
          <w:rStyle w:val="C27"/>
          <w:rtl w:val="0"/>
        </w:rPr>
      </w:pPr>
      <w:r>
        <w:rPr>
          <w:rStyle w:val="C27"/>
          <w:rtl w:val="0"/>
        </w:rPr>
        <w:t>detektiva;</w:t>
      </w:r>
    </w:p>
    <w:p>
      <w:pPr>
        <w:pStyle w:val="P38"/>
        <w:framePr w:w="1013" w:h="230" w:hRule="exact" w:wrap="none" w:vAnchor="page" w:hAnchor="margin" w:x="4560" w:y="3306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36" w:h="230" w:hRule="exact" w:wrap="none" w:vAnchor="page" w:hAnchor="margin" w:x="5616" w:y="3306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16" w:h="230" w:hRule="exact" w:wrap="none" w:vAnchor="page" w:hAnchor="margin" w:x="6494" w:y="33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652" w:y="3306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7478" w:y="33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7761" w:y="3306"/>
        <w:rPr>
          <w:rStyle w:val="C27"/>
          <w:rtl w:val="0"/>
        </w:rPr>
      </w:pPr>
      <w:r>
        <w:rPr>
          <w:rStyle w:val="C27"/>
          <w:rtl w:val="0"/>
        </w:rPr>
        <w:t>využitelnost</w:t>
      </w:r>
    </w:p>
    <w:p>
      <w:pPr>
        <w:pStyle w:val="P38"/>
        <w:framePr w:w="1157" w:h="230" w:hRule="exact" w:wrap="none" w:vAnchor="page" w:hAnchor="margin" w:x="8860" w:y="3306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10060" w:y="3306"/>
        <w:rPr>
          <w:rStyle w:val="C27"/>
          <w:rtl w:val="0"/>
        </w:rPr>
      </w:pPr>
      <w:r>
        <w:rPr>
          <w:rStyle w:val="C27"/>
          <w:rtl w:val="0"/>
        </w:rPr>
        <w:t>zdrojů.</w:t>
      </w:r>
    </w:p>
    <w:p>
      <w:pPr>
        <w:pStyle w:val="P38"/>
        <w:framePr w:w="1181" w:h="230" w:hRule="exact" w:wrap="none" w:vAnchor="page" w:hAnchor="margin" w:x="28" w:y="35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5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1857" w:y="353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2347" w:y="353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927" w:h="230" w:hRule="exact" w:wrap="none" w:vAnchor="page" w:hAnchor="margin" w:x="2683" w:y="353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3652" w:y="353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02" w:h="230" w:hRule="exact" w:wrap="none" w:vAnchor="page" w:hAnchor="margin" w:x="3936" w:y="3537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591" w:h="230" w:hRule="exact" w:wrap="none" w:vAnchor="page" w:hAnchor="margin" w:x="4780" w:y="3537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692" w:h="230" w:hRule="exact" w:wrap="none" w:vAnchor="page" w:hAnchor="margin" w:x="5414" w:y="353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6148" w:y="35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6340" w:y="35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513" w:y="353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92" w:h="230" w:hRule="exact" w:wrap="none" w:vAnchor="page" w:hAnchor="margin" w:x="6796" w:y="353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207" w:h="230" w:hRule="exact" w:wrap="none" w:vAnchor="page" w:hAnchor="margin" w:x="7531" w:y="3537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73" w:h="230" w:hRule="exact" w:wrap="none" w:vAnchor="page" w:hAnchor="margin" w:x="28" w:y="37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20" w:y="400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1080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252" w:y="400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742" w:y="400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212" w:y="40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2990" w:y="40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80" w:y="40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06" w:y="4007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817" w:h="230" w:hRule="exact" w:wrap="none" w:vAnchor="page" w:hAnchor="margin" w:x="4617" w:y="4007"/>
        <w:rPr>
          <w:rStyle w:val="C27"/>
          <w:rtl w:val="0"/>
        </w:rPr>
      </w:pPr>
      <w:r>
        <w:rPr>
          <w:rStyle w:val="C27"/>
          <w:rtl w:val="0"/>
        </w:rPr>
        <w:t>vyřešeny</w:t>
      </w:r>
    </w:p>
    <w:p>
      <w:pPr>
        <w:pStyle w:val="P38"/>
        <w:framePr w:w="351" w:h="230" w:hRule="exact" w:wrap="none" w:vAnchor="page" w:hAnchor="margin" w:x="5476" w:y="4007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05" w:h="230" w:hRule="exact" w:wrap="none" w:vAnchor="page" w:hAnchor="margin" w:x="5870" w:y="4007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518" w:y="4007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149" w:h="230" w:hRule="exact" w:wrap="none" w:vAnchor="page" w:hAnchor="margin" w:x="7267" w:y="40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7459" w:y="400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05" w:h="230" w:hRule="exact" w:wrap="none" w:vAnchor="page" w:hAnchor="margin" w:x="8049" w:y="4007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581" w:h="230" w:hRule="exact" w:wrap="none" w:vAnchor="page" w:hAnchor="margin" w:x="8697" w:y="4007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9321" w:y="40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811" w:y="40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749" w:h="230" w:hRule="exact" w:wrap="none" w:vAnchor="page" w:hAnchor="margin" w:x="777" w:y="423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81" w:h="230" w:hRule="exact" w:wrap="none" w:vAnchor="page" w:hAnchor="margin" w:x="1569" w:y="4237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25" w:h="230" w:hRule="exact" w:wrap="none" w:vAnchor="page" w:hAnchor="margin" w:x="2092" w:y="4237"/>
        <w:rPr>
          <w:rStyle w:val="C27"/>
          <w:rtl w:val="0"/>
        </w:rPr>
      </w:pPr>
      <w:r>
        <w:rPr>
          <w:rStyle w:val="C27"/>
          <w:rtl w:val="0"/>
        </w:rPr>
        <w:t>(otázky)</w:t>
      </w:r>
    </w:p>
    <w:p>
      <w:pPr>
        <w:pStyle w:val="P38"/>
        <w:framePr w:w="1105" w:h="230" w:hRule="exact" w:wrap="none" w:vAnchor="page" w:hAnchor="margin" w:x="2860" w:y="4237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4008" w:y="42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166" w:y="4237"/>
        <w:rPr>
          <w:rStyle w:val="C27"/>
          <w:rtl w:val="0"/>
        </w:rPr>
      </w:pPr>
      <w:r>
        <w:rPr>
          <w:rStyle w:val="C27"/>
          <w:rtl w:val="0"/>
        </w:rPr>
        <w:t>jejímu</w:t>
      </w:r>
    </w:p>
    <w:p>
      <w:pPr>
        <w:pStyle w:val="P38"/>
        <w:framePr w:w="625" w:h="230" w:hRule="exact" w:wrap="none" w:vAnchor="page" w:hAnchor="margin" w:x="4756" w:y="4237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260" w:h="230" w:hRule="exact" w:wrap="none" w:vAnchor="page" w:hAnchor="margin" w:x="5424" w:y="423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72" w:h="230" w:hRule="exact" w:wrap="none" w:vAnchor="page" w:hAnchor="margin" w:x="5726" w:y="423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05" w:h="230" w:hRule="exact" w:wrap="none" w:vAnchor="page" w:hAnchor="margin" w:x="6340" w:y="4237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649" w:h="230" w:hRule="exact" w:wrap="none" w:vAnchor="page" w:hAnchor="margin" w:x="6988" w:y="4237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226" w:h="230" w:hRule="exact" w:wrap="none" w:vAnchor="page" w:hAnchor="margin" w:x="7680" w:y="42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7948" w:y="4237"/>
        <w:rPr>
          <w:rStyle w:val="C27"/>
          <w:rtl w:val="0"/>
        </w:rPr>
      </w:pPr>
      <w:r>
        <w:rPr>
          <w:rStyle w:val="C27"/>
          <w:rtl w:val="0"/>
        </w:rPr>
        <w:t>připouští</w:t>
      </w:r>
    </w:p>
    <w:p>
      <w:pPr>
        <w:pStyle w:val="P38"/>
        <w:framePr w:w="337" w:h="230" w:hRule="exact" w:wrap="none" w:vAnchor="page" w:hAnchor="margin" w:x="8774" w:y="423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9153" w:y="4237"/>
        <w:rPr>
          <w:rStyle w:val="C27"/>
          <w:rtl w:val="0"/>
        </w:rPr>
      </w:pPr>
      <w:r>
        <w:rPr>
          <w:rStyle w:val="C27"/>
          <w:rtl w:val="0"/>
        </w:rPr>
        <w:t>odchýlení.</w:t>
      </w:r>
    </w:p>
    <w:p>
      <w:pPr>
        <w:pStyle w:val="P38"/>
        <w:framePr w:w="250" w:h="230" w:hRule="exact" w:wrap="none" w:vAnchor="page" w:hAnchor="margin" w:x="10123" w:y="423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odchýlení</w:t>
      </w:r>
    </w:p>
    <w:p>
      <w:pPr>
        <w:pStyle w:val="P38"/>
        <w:framePr w:w="226" w:h="230" w:hRule="exact" w:wrap="none" w:vAnchor="page" w:hAnchor="margin" w:x="940" w:y="44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1209" w:y="446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605" w:h="230" w:hRule="exact" w:wrap="none" w:vAnchor="page" w:hAnchor="margin" w:x="2068" w:y="4468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7" w:h="230" w:hRule="exact" w:wrap="none" w:vAnchor="page" w:hAnchor="margin" w:x="2716" w:y="4468"/>
        <w:rPr>
          <w:rStyle w:val="C27"/>
          <w:rtl w:val="0"/>
        </w:rPr>
      </w:pPr>
      <w:r>
        <w:rPr>
          <w:rStyle w:val="C27"/>
          <w:rtl w:val="0"/>
        </w:rPr>
        <w:t>nesprávného</w:t>
      </w:r>
    </w:p>
    <w:p>
      <w:pPr>
        <w:pStyle w:val="P38"/>
        <w:framePr w:w="605" w:h="230" w:hRule="exact" w:wrap="none" w:vAnchor="page" w:hAnchor="margin" w:x="3926" w:y="4468"/>
        <w:rPr>
          <w:rStyle w:val="C27"/>
          <w:rtl w:val="0"/>
        </w:rPr>
      </w:pPr>
      <w:r>
        <w:rPr>
          <w:rStyle w:val="C27"/>
          <w:rtl w:val="0"/>
        </w:rPr>
        <w:t>výrazu</w:t>
      </w:r>
    </w:p>
    <w:p>
      <w:pPr>
        <w:pStyle w:val="P38"/>
        <w:framePr w:w="461" w:h="230" w:hRule="exact" w:wrap="none" w:vAnchor="page" w:hAnchor="margin" w:x="4574" w:y="44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5078" w:y="4468"/>
        <w:rPr>
          <w:rStyle w:val="C27"/>
          <w:rtl w:val="0"/>
        </w:rPr>
      </w:pPr>
      <w:r>
        <w:rPr>
          <w:rStyle w:val="C27"/>
          <w:rtl w:val="0"/>
        </w:rPr>
        <w:t>záměna</w:t>
      </w:r>
    </w:p>
    <w:p>
      <w:pPr>
        <w:pStyle w:val="P38"/>
        <w:framePr w:w="581" w:h="230" w:hRule="exact" w:wrap="none" w:vAnchor="page" w:hAnchor="margin" w:x="5846" w:y="4468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59" w:h="230" w:hRule="exact" w:wrap="none" w:vAnchor="page" w:hAnchor="margin" w:x="6470" w:y="4468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461" w:h="230" w:hRule="exact" w:wrap="none" w:vAnchor="page" w:hAnchor="margin" w:x="7272" w:y="446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7776" w:y="4468"/>
        <w:rPr>
          <w:rStyle w:val="C27"/>
          <w:rtl w:val="0"/>
        </w:rPr>
      </w:pPr>
      <w:r>
        <w:rPr>
          <w:rStyle w:val="C27"/>
          <w:rtl w:val="0"/>
        </w:rPr>
        <w:t>nemají</w:t>
      </w:r>
    </w:p>
    <w:p>
      <w:pPr>
        <w:pStyle w:val="P38"/>
        <w:framePr w:w="303" w:h="230" w:hRule="exact" w:wrap="none" w:vAnchor="page" w:hAnchor="margin" w:x="8433" w:y="4468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8779" w:y="44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9062" w:y="4468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725" w:h="230" w:hRule="exact" w:wrap="none" w:vAnchor="page" w:hAnchor="margin" w:x="9796" w:y="4468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49" w:h="230" w:hRule="exact" w:wrap="none" w:vAnchor="page" w:hAnchor="margin" w:x="643" w:y="4698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013" w:h="230" w:hRule="exact" w:wrap="none" w:vAnchor="page" w:hAnchor="margin" w:x="1334" w:y="4698"/>
        <w:rPr>
          <w:rStyle w:val="C27"/>
          <w:rtl w:val="0"/>
        </w:rPr>
      </w:pPr>
      <w:r>
        <w:rPr>
          <w:rStyle w:val="C27"/>
          <w:rtl w:val="0"/>
        </w:rPr>
        <w:t>(odpovědi).</w:t>
      </w:r>
    </w:p>
    <w:p>
      <w:pPr>
        <w:pStyle w:val="P38"/>
        <w:framePr w:w="7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710" w:y="516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605" w:h="230" w:hRule="exact" w:wrap="none" w:vAnchor="page" w:hAnchor="margin" w:x="1200" w:y="516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1848" w:y="5169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869" w:h="230" w:hRule="exact" w:wrap="none" w:vAnchor="page" w:hAnchor="margin" w:x="2726" w:y="51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3638" w:y="51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3854" w:y="516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26" w:h="230" w:hRule="exact" w:wrap="none" w:vAnchor="page" w:hAnchor="margin" w:x="4656" w:y="516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5524" w:y="51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697" w:y="516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6489" w:y="5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6662" w:y="516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35" w:h="230" w:hRule="exact" w:wrap="none" w:vAnchor="page" w:hAnchor="margin" w:x="7497" w:y="51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8275" w:y="5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448" w:y="51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648" w:y="51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10252" w:y="5169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27" w:h="230" w:hRule="exact" w:wrap="none" w:vAnchor="page" w:hAnchor="margin" w:x="518" w:y="5399"/>
        <w:rPr>
          <w:rStyle w:val="C27"/>
          <w:rtl w:val="0"/>
        </w:rPr>
      </w:pPr>
      <w:r>
        <w:rPr>
          <w:rStyle w:val="C27"/>
          <w:rtl w:val="0"/>
        </w:rPr>
        <w:t>archivovat</w:t>
      </w:r>
    </w:p>
    <w:p>
      <w:pPr>
        <w:pStyle w:val="P38"/>
        <w:framePr w:w="116" w:h="230" w:hRule="exact" w:wrap="none" w:vAnchor="page" w:hAnchor="margin" w:x="1488" w:y="5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646" w:y="539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404" w:y="53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563" w:y="5399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2736" w:y="5399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83" w:h="230" w:hRule="exact" w:wrap="none" w:vAnchor="page" w:hAnchor="margin" w:x="2908" w:y="5399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3734" w:y="5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950" w:y="5399"/>
        <w:rPr>
          <w:rStyle w:val="C27"/>
          <w:rtl w:val="0"/>
        </w:rPr>
      </w:pPr>
      <w:r>
        <w:rPr>
          <w:rStyle w:val="C27"/>
          <w:rtl w:val="0"/>
        </w:rPr>
        <w:t>208/2007</w:t>
      </w:r>
    </w:p>
    <w:p>
      <w:pPr>
        <w:pStyle w:val="P38"/>
        <w:framePr w:w="317" w:h="230" w:hRule="exact" w:wrap="none" w:vAnchor="page" w:hAnchor="margin" w:x="4843" w:y="539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16" w:h="230" w:hRule="exact" w:wrap="none" w:vAnchor="page" w:hAnchor="margin" w:x="5203" w:y="5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361" w:y="539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129" w:y="5399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130" w:h="230" w:hRule="exact" w:wrap="none" w:vAnchor="page" w:hAnchor="margin" w:x="6734" w:y="5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6907" w:y="5399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1138" w:h="230" w:hRule="exact" w:wrap="none" w:vAnchor="page" w:hAnchor="margin" w:x="8284" w:y="539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9465" w:y="53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9624" w:y="539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58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729" w:y="5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902" w:y="5629"/>
        <w:rPr>
          <w:rStyle w:val="C27"/>
          <w:rtl w:val="0"/>
        </w:rPr>
      </w:pPr>
      <w:r>
        <w:rPr>
          <w:rStyle w:val="C27"/>
          <w:rtl w:val="0"/>
        </w:rPr>
        <w:t>uznávání</w:t>
      </w:r>
    </w:p>
    <w:p>
      <w:pPr>
        <w:pStyle w:val="P38"/>
        <w:framePr w:w="793" w:h="230" w:hRule="exact" w:wrap="none" w:vAnchor="page" w:hAnchor="margin" w:x="1771" w:y="5629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658" w:h="230" w:hRule="exact" w:wrap="none" w:vAnchor="page" w:hAnchor="margin" w:x="2606" w:y="5629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3307" w:y="5629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8"/>
        <w:framePr w:w="73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10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10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10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10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10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610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610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610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610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610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610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610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3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33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33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3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33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33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3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33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3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33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33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33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56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56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56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56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56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56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56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56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56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5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56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5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7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79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679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67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67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6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679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679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6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67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679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679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679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67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679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679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6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679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6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02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02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78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1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15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15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15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15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2778" w:hRule="exact" w:wrap="none" w:vAnchor="page" w:hAnchor="margin" w:x="0" w:y="113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6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438" w:hRule="exact" w:wrap="none" w:vAnchor="page" w:hAnchor="margin" w:x="0" w:y="11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trvání zkoušky.</w:t>
      </w:r>
    </w:p>
    <w:p>
      <w:pPr>
        <w:keepNext w:val="0"/>
        <w:keepLines w:val="0"/>
        <w:framePr w:w="10766" w:h="2438" w:hRule="exact" w:wrap="none" w:vAnchor="page" w:hAnchor="margin" w:x="0" w:y="11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11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keepNext w:val="0"/>
        <w:keepLines w:val="0"/>
        <w:framePr w:w="10766" w:h="2438" w:hRule="exact" w:wrap="none" w:vAnchor="page" w:hAnchor="margin" w:x="0" w:y="11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11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7.11.2026 17:33:33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absolvováním studia v nejméně bakalářském studijním programu a nejméně 5 let odborné praxe v oboru zaměstnání operativní pracovník, kriminalistický analytik, obrana a ochrana, nebo minimálně 5 let pedagogické praxe v oboru bezpečnostně právní činnost a bezpečnostní služby.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709" w:hRule="exact" w:wrap="none" w:vAnchor="page" w:hAnchor="margin" w:x="0" w:y="6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69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materiálně-technické zázemí v dále uvedeném rozsahu:</w:t>
      </w:r>
    </w:p>
    <w:p>
      <w:pPr>
        <w:keepNext w:val="0"/>
        <w:keepLines w:val="1"/>
        <w:framePr w:w="10766" w:h="3369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prostory k vykonání zkoušky, zejména místnost pro provedení písemné části zkoušky a dále místnost či místo umožňující přípravu a řádné řešení zadaných typových situací</w:t>
      </w:r>
    </w:p>
    <w:p>
      <w:pPr>
        <w:keepNext w:val="0"/>
        <w:keepLines w:val="1"/>
        <w:framePr w:w="10766" w:h="3369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prostředky zvyšující účinnost obrany a ochrany soukromého detektiva, obvyklé prostředky pro spojení, svítilna, lékárnička a formalizované a jiné záznamní a evidenční pomůcky</w:t>
      </w:r>
    </w:p>
    <w:p>
      <w:pPr>
        <w:keepNext w:val="0"/>
        <w:keepLines w:val="1"/>
        <w:framePr w:w="10766" w:h="3369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k vedení záznamů o průběhu zkoušky, hodnocení a dalších dokumentů, případně umožňující absolvování písemného testu, texty právních předpisů, záznamní a ostatní pomůcky nezbytné pro práci komise a činnost uchazeče</w:t>
      </w:r>
    </w:p>
    <w:p>
      <w:pPr>
        <w:keepNext w:val="0"/>
        <w:keepLines w:val="1"/>
        <w:framePr w:w="10766" w:h="3369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typových situací.</w:t>
      </w:r>
    </w:p>
    <w:p>
      <w:pPr>
        <w:keepNext w:val="0"/>
        <w:keepLines w:val="0"/>
        <w:framePr w:w="10766" w:h="3369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00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01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0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16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62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19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1,5 až 2,5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7.11.2026 17:33:33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ČR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bezpečnostních manažerů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7.11.2026 17:33:33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82B11A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E57B38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AFF278C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5F41B31F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