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35E654" Type="http://schemas.openxmlformats.org/officeDocument/2006/relationships/officeDocument" Target="/word/document.xml" /><Relationship Id="coreR3335E654" Type="http://schemas.openxmlformats.org/package/2006/relationships/metadata/core-properties" Target="/docProps/core.xml" /><Relationship Id="customR3335E6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pumovým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dozorového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dozorového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dozorového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Obsluhování technických bezpečnostních systémů s orientací na přijímací zařízení a vyhodnocování signálů z bezpečnostních systémů,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ze souboru typových situací. Typové situace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na datovém nosiči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keepNext w:val="0"/>
        <w:keepLines w:val="0"/>
        <w:framePr w:w="10766" w:h="11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Výsledné hodnocení</w:t>
      </w:r>
    </w:p>
    <w:p>
      <w:pPr>
        <w:keepNext w:val="0"/>
        <w:keepLines w:val="0"/>
        <w:framePr w:w="10766" w:h="1497"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60"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získané absolvováním studia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uživatelskou dovednost práce s počítačem a internetem (doložit čestným prohlášením).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bezpečnostní systémy pro ověření znalosti jejich vyhodnocování, obvyklé prostředky pro spojení, formalizované a jiné záznamní a evidenční pomůcky,</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k vedení záznamů o průběhu zkoušky, hodnocení a dalších dokumentů, případně umožňující absolvování písemného testu,</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017"/>
        <w:rPr>
          <w:rStyle w:val="C3"/>
          <w:rtl w:val="0"/>
        </w:rPr>
      </w:pPr>
    </w:p>
    <w:p>
      <w:pPr>
        <w:pStyle w:val="P35"/>
        <w:framePr w:w="10710" w:h="340" w:hRule="exact" w:wrap="none" w:vAnchor="page" w:hAnchor="margin" w:x="28" w:y="7017"/>
        <w:rPr>
          <w:rStyle w:val="C25"/>
          <w:rtl w:val="0"/>
        </w:rPr>
      </w:pPr>
      <w:r>
        <w:rPr>
          <w:rStyle w:val="C25"/>
          <w:rtl w:val="0"/>
        </w:rPr>
        <w:t>Doba přípravy na zkoušku</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3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pro vykonání zkoušky</w:t>
      </w:r>
    </w:p>
    <w:p>
      <w:pPr>
        <w:keepNext w:val="0"/>
        <w:keepLines w:val="0"/>
        <w:framePr w:w="10766" w:h="80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45 minut. Praktická a ústní část zkoušky trvá 20 až 30 minut. Celková doba trvání zkoušky je 50 až 75 minut. Obě části zkoušky absolvuje uchazeč v jednom dni.</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pStyle w:val="P21"/>
        <w:framePr w:w="7654" w:h="331" w:hRule="exact" w:wrap="none" w:vAnchor="page" w:hAnchor="margin" w:x="28" w:y="15940"/>
        <w:rPr>
          <w:rStyle w:val="C16"/>
          <w:rtl w:val="0"/>
        </w:rPr>
      </w:pPr>
      <w:r>
        <w:rPr>
          <w:rStyle w:val="C16"/>
          <w:rtl w:val="0"/>
        </w:rPr>
        <w:t>Pracovník dohledového centra, 7.11.2026 17:44:54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