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9A9E1E" Type="http://schemas.openxmlformats.org/officeDocument/2006/relationships/officeDocument" Target="/word/document.xml" /><Relationship Id="coreR459A9E1E" Type="http://schemas.openxmlformats.org/package/2006/relationships/metadata/core-properties" Target="/docProps/core.xml" /><Relationship Id="customR459A9E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Závoz lidských pozůstatků do žároviště krematoria pomocí hydraulické zdviže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procesu zpopelňování lidských pozůstatků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běžné opravy zpopelňovacích zařízení včetně odsavačů a kontrolních přístrojů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Úprava zpopelněných lidských ostatků a ukládání do uren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zpopelněných lidských ostatků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20.10.2026 9:51:33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http://katalog.nsp.cz/karta_p.aspx?id_jp=101825&amp;kod_sm1=20).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 Během zkoušky se provede komplexní jeden cyklus zpopelnění při vysokých teplotách 850 °C – 1100 °C v kremační peci v uspořádání jednoúrovňovém nebo dvouúrovňovém. Popel se dále drtí a zpracovává mimo pec.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20.10.2026 9:51:33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kremačního zařízení, 20.10.2026 9:51:33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