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A7843" Type="http://schemas.openxmlformats.org/officeDocument/2006/relationships/officeDocument" Target="/word/document.xml" /><Relationship Id="coreR12AA7843" Type="http://schemas.openxmlformats.org/package/2006/relationships/metadata/core-properties" Target="/docProps/core.xml" /><Relationship Id="customR12AA78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7.11.2026 18:01:22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částí. Konkrétní úkoly a jejich rozsah určí autorizovaná osoba. Na jednom úkolu je možné ověřit kritéria hodnocení z několika odborných kompetencí.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 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Pietní nakládání se zpopelněnými lidskými ostatky, kritérium f) uchazeč předvede uložení ostatků na modelové situaci s urnou bez zpopelněných ostatků. U odborné kompetence Vedení předepsané evidence a dokumentace krematoria, kritérium d); Vytváření řádu krematoria a provozního řádu, kritérium b) autorizovaná osoba připraví jedno zadání, na základě kterého uchazeč splní daná kritéria. U odborné kompetence Oceňování zpopelnění a služeb souvisejících s provozem krematoria, kriterium e) autorizovaná osoba připraví podklady pro splnění daného kritéria. U odborné kompetence Aplikování základních zásad pohřbívání v poradenství pro pozůstalé, kritérium d), h), i) a j) uchazeč předvede na jedné modelové situaci jednání vůči pozůstalým, role pozůstalých se zhostí zkoušející a pro kritérium l) vybere jednu z následujících komunit (židovská, muslimská, romská, vietnamská, ukrajinská), kterou zadá uchazeči pro splnění daného kritéria. U odborné kompetence Zacházení s lidskými pozůstatky, kritérium c) autorizovaná osoba zajistí pro modelovou situaci pokyny dané prohlížejícím lékařem nebo pokyny pověřeného orgánu hygienické služby, příp. Státního úřadu pro jadernou bezpečnost.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7.11.2026 18:01:22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7.11.2026 18:01:22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