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F9AA9C" Type="http://schemas.openxmlformats.org/officeDocument/2006/relationships/officeDocument" Target="/word/document.xml" /><Relationship Id="coreRCF9AA9C" Type="http://schemas.openxmlformats.org/package/2006/relationships/metadata/core-properties" Target="/docProps/core.xml" /><Relationship Id="customRCF9AA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Posunovač/posunovačka (kód: 37-013-H)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posunu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Posunovač/posunovačka, 30.9.2026 2:32:56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et Ing. Baňanka Petr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Horní Sloupnice 304, 56553 Sloupnice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Ing. Král Tomáš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Doubravice 159, 53353 Pardubice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Králová Naďa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Doubravice  159, 53353 Doubravice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Posunovač/posunovačka, 30.9.2026 2:32:56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