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A4EF0" Type="http://schemas.openxmlformats.org/officeDocument/2006/relationships/officeDocument" Target="/word/document.xml" /><Relationship Id="coreR7EBA4EF0" Type="http://schemas.openxmlformats.org/package/2006/relationships/metadata/core-properties" Target="/docProps/core.xml" /><Relationship Id="customR7EBA4E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dokumentaci a v základních informacích železniční dopravy při posunu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Zajišťování železničních vozů při posunu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Obsluha železničních návěstidel při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Provádění posunu v dopravním obvodu s ručně ovládanými výhybkami a výkolejkami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20.10.2026 10:23:58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http://katalog.nsp.cz/karta_tp.aspx?id_jp=100965&amp;kod_sm1=14).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20.10.2026 10:23:58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20.10.2026 10:23:58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