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2411C" Type="http://schemas.openxmlformats.org/officeDocument/2006/relationships/officeDocument" Target="/word/document.xml" /><Relationship Id="coreR6DE2411C" Type="http://schemas.openxmlformats.org/package/2006/relationships/metadata/core-properties" Target="/docProps/core.xml" /><Relationship Id="customR6DE241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29.10.2013 do: 20.10.2022</w:t>
      </w:r>
    </w:p>
    <w:p>
      <w:pPr>
        <w:pStyle w:val="P22"/>
        <w:framePr w:w="7654" w:h="331" w:hRule="exact" w:wrap="none" w:vAnchor="page" w:hAnchor="margin" w:x="28" w:y="15940"/>
        <w:rPr>
          <w:rStyle w:val="C16"/>
          <w:rtl w:val="0"/>
        </w:rPr>
      </w:pPr>
      <w:r>
        <w:rPr>
          <w:rStyle w:val="C16"/>
          <w:rtl w:val="0"/>
        </w:rPr>
        <w:t>Posunovač, 20.10.2026 9:21:41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 20.10.2026 9:21:41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 20.10.2026 9:21:41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 20.10.2026 9:21:41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Posunovač, 20.10.2026 9:21:41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 20.10.2026 9:21:41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 20.10.2026 9:21:41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0AAA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