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511B0" Type="http://schemas.openxmlformats.org/officeDocument/2006/relationships/officeDocument" Target="/word/document.xml" /><Relationship Id="coreR719511B0" Type="http://schemas.openxmlformats.org/package/2006/relationships/metadata/core-properties" Target="/docProps/core.xml" /><Relationship Id="customR719511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dopravy, 22.10.2026 10:16:14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dopravy, 22.10.2026 10:16:14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kvality dopravy, 22.10.2026 10:16:14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kvality dopravy, 22.10.2026 10:16:14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8405"/>
        <w:rPr>
          <w:rStyle w:val="C3"/>
          <w:rtl w:val="0"/>
        </w:rPr>
      </w:pPr>
    </w:p>
    <w:p>
      <w:pPr>
        <w:pStyle w:val="P35"/>
        <w:framePr w:w="10710" w:h="340" w:hRule="exact" w:wrap="none" w:vAnchor="page" w:hAnchor="margin" w:x="28" w:y="8405"/>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Kontrolor/kontrolorka kvality dopravy, 22.10.2026 10:16:14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kvality dopravy, 22.10.2026 10:16:14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53D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287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