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3F6CA1" Type="http://schemas.openxmlformats.org/officeDocument/2006/relationships/officeDocument" Target="/word/document.xml" /><Relationship Id="coreR173F6CA1" Type="http://schemas.openxmlformats.org/package/2006/relationships/metadata/core-properties" Target="/docProps/core.xml" /><Relationship Id="customR173F6C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lanové dráhy (kód: 26-034-H)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lanové dráhy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První pomoc při úrazu elektrickou energií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Ochrana před úrazem elektrickým proudem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činností při údržbě a opravách elektrického zařízení lanové dráhy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12.10.2023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lanové dráhy, 20.10.2026 8:50:48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http://katalog.nsp.cz/karta_p.aspx?id_jp=102470&amp;kod_sm1=14).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doklad o splnění podmínek stanovených vyhláškou ČÚBP a ČBÚ č. 50/1978 Sb.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u vybraných způsobilostí se provádí prostřednictvím písemného testu.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generovány ze souboru obsahujícím minimálně 100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aby bylo umožněno vytvořit řádově několik desítek různě sestavených testů.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otázek: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základních pojmech a vztazích v elektrotechnice30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a normách elektrotechnických a elektronických zapojení, rozvodů a zařízení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První pomoc při úrazu elektrickou energií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Ochrana před úrazem elektrickým proudem20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(u něhož je test způsobem ověření a v návaznosti na pokyn o tom, která kritéria je třeba u zkoušky splnit)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jednu otázku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jedna je správná. Všechny otázky jsou bodově rovnocenné.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tesu pro každého uchazeče, sestaveného ze 30 otázek s následujícím zastoupením jednotlivých oblastí: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základních pojmech a vztazích v elektrotechnice 7 otázek alespoň 15 %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a normách elektrotechnických a elektronických zapojení, rozvodů a zařízení 17 otázekalespoň 35 %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První pomoc při úrazu elektrickou energií 3 otázky\alespoň 15 %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Ochrana před úrazem elektrickým proudem 3 otázkyalespoň 15 %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75% úspěšnosti zodpovězení otázek za každou oblast a zároveň 80% úspěšnosti v testu jako celku.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lanové dráhy, 20.10.2026 8:50:48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vyhrazená zařízení, ustavená a licencovaná pro tuto činnost HK ČR a SP ČR.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lanové dráhy, 20.10.2026 8:50:48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