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D4AC9" Type="http://schemas.openxmlformats.org/officeDocument/2006/relationships/officeDocument" Target="/word/document.xml" /><Relationship Id="coreR41BD4AC9" Type="http://schemas.openxmlformats.org/package/2006/relationships/metadata/core-properties" Target="/docProps/core.xml" /><Relationship Id="customR41BD4A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Kultivační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Způsoby řezu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vysázené dřeviny po výsadbě a zdůvodnit prováděnou činnost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se slovním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Kultivační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se slovním vysvětlením</w:t>
      </w:r>
    </w:p>
    <w:p>
      <w:pPr>
        <w:pStyle w:val="P32"/>
        <w:framePr w:w="10710" w:h="248" w:hRule="exact" w:wrap="none" w:vAnchor="page" w:hAnchor="margin" w:x="28" w:y="6971"/>
        <w:rPr>
          <w:rStyle w:val="C23"/>
          <w:rtl w:val="0"/>
        </w:rPr>
      </w:pPr>
      <w:r>
        <w:rPr>
          <w:rStyle w:val="C23"/>
          <w:rtl w:val="0"/>
        </w:rPr>
        <w:t>Uvedené kritérium je třeba splnit.</w:t>
      </w:r>
    </w:p>
    <w:p>
      <w:pPr>
        <w:pStyle w:val="P23"/>
        <w:framePr w:w="10710" w:h="340" w:hRule="exact" w:wrap="none" w:vAnchor="page" w:hAnchor="margin" w:x="28" w:y="7407"/>
        <w:rPr>
          <w:rStyle w:val="C18"/>
          <w:rtl w:val="0"/>
        </w:rPr>
      </w:pPr>
      <w:r>
        <w:rPr>
          <w:rStyle w:val="C18"/>
          <w:rtl w:val="0"/>
        </w:rPr>
        <w:t>Způsoby řezu ovocných dřevin na trvalém stanovišti</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Zdůvodnit potřebu řezu u ovocných dřevin</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Zvolit vhodný způsob řezu v závislosti na životním období ovocné dřeviny (výchovný řez, udržovací řez, zmlazovací řez)</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Slovní vyjádření u konkrétní ovocné dřeviny</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Provést řez ovocných stromů podle druhu, odrůdy a pěstitelského tvaru stromu v období vegetačního klidu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se slovním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d) Prakticky provést řez ovocných keřů v období vegetačního klidu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se slovním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e) Prakticky provést řez ovocných stromů v období vegetace (letní řez) s ohledem na druh, odrůdu a pěstitelský tvar</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se slovním vysvětlením</w:t>
      </w:r>
    </w:p>
    <w:p>
      <w:pPr>
        <w:pStyle w:val="P32"/>
        <w:framePr w:w="10710" w:h="248" w:hRule="exact" w:wrap="none" w:vAnchor="page" w:hAnchor="margin" w:x="28" w:y="11140"/>
        <w:rPr>
          <w:rStyle w:val="C23"/>
          <w:rtl w:val="0"/>
        </w:rPr>
      </w:pPr>
      <w:r>
        <w:rPr>
          <w:rStyle w:val="C23"/>
          <w:rtl w:val="0"/>
        </w:rPr>
        <w:t>Je třeba splnit kritéria a) a b), z ostatních je třeba splnit buď kritéria c) a d), nebo e).</w:t>
      </w:r>
    </w:p>
    <w:p>
      <w:pPr>
        <w:pStyle w:val="P23"/>
        <w:framePr w:w="10710" w:h="340" w:hRule="exact" w:wrap="none" w:vAnchor="page" w:hAnchor="margin" w:x="28" w:y="11575"/>
        <w:rPr>
          <w:rStyle w:val="C18"/>
          <w:rtl w:val="0"/>
        </w:rPr>
      </w:pPr>
      <w:r>
        <w:rPr>
          <w:rStyle w:val="C18"/>
          <w:rtl w:val="0"/>
        </w:rPr>
        <w:t>Sklizeň, třídění, skladování a expedice ovoce a jeho úpravy pro prodej</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Charakterizovat jednotlivé způsoby sklizně s ohledem na druh ovocné dřeviny</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Slovní vyjádření</w:t>
      </w:r>
    </w:p>
    <w:p>
      <w:pPr>
        <w:pStyle w:val="P16"/>
        <w:framePr w:w="6710" w:h="376" w:hRule="exact" w:wrap="none" w:vAnchor="page" w:hAnchor="margin" w:x="45" w:y="12998"/>
        <w:rPr>
          <w:rStyle w:val="C3"/>
          <w:rtl w:val="0"/>
        </w:rPr>
      </w:pPr>
    </w:p>
    <w:p>
      <w:pPr>
        <w:pStyle w:val="P17"/>
        <w:framePr w:w="6658" w:h="249" w:hRule="exact" w:wrap="none" w:vAnchor="page" w:hAnchor="margin" w:x="71" w:y="13054"/>
        <w:rPr>
          <w:rStyle w:val="C13"/>
          <w:rtl w:val="0"/>
        </w:rPr>
      </w:pPr>
      <w:r>
        <w:rPr>
          <w:rStyle w:val="C13"/>
          <w:rtl w:val="0"/>
        </w:rPr>
        <w:t>b) Popsat a prakticky rozeznat jednotlivé stupně zralosti ovoce</w:t>
      </w:r>
    </w:p>
    <w:p>
      <w:pPr>
        <w:pStyle w:val="P30"/>
        <w:framePr w:w="3921" w:h="376" w:hRule="exact" w:wrap="none" w:vAnchor="page" w:hAnchor="margin" w:x="6800" w:y="12998"/>
        <w:rPr>
          <w:rStyle w:val="C3"/>
          <w:rtl w:val="0"/>
        </w:rPr>
      </w:pPr>
    </w:p>
    <w:p>
      <w:pPr>
        <w:pStyle w:val="P31"/>
        <w:framePr w:w="3839" w:h="249" w:hRule="exact" w:wrap="none" w:vAnchor="page" w:hAnchor="margin" w:x="6856" w:y="13054"/>
        <w:rPr>
          <w:rStyle w:val="C22"/>
          <w:rtl w:val="0"/>
        </w:rPr>
      </w:pPr>
      <w:r>
        <w:rPr>
          <w:rStyle w:val="C22"/>
          <w:rtl w:val="0"/>
        </w:rPr>
        <w:t>Praktické předvedení v ovocném sadu</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Roztřídit sklizené ovoce do jednotlivých jakostních tříd</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se slovním vysvětlením</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Připravit ovocné plody pro expedici nebo následné skladování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ovocných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způsoby vegetativního rozmnožování ovocných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možnosti uplatnění jednotlivých způsobů vegetativního rozmnožování ovocných dřevin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Vysévat osivo ovocných dřevin včetně ošetření semenáčků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Stačí splnit dvě kritéria.</w:t>
      </w:r>
    </w:p>
    <w:p>
      <w:pPr>
        <w:pStyle w:val="P23"/>
        <w:framePr w:w="10710" w:h="340" w:hRule="exact" w:wrap="none" w:vAnchor="page" w:hAnchor="margin" w:x="28" w:y="5109"/>
        <w:rPr>
          <w:rStyle w:val="C18"/>
          <w:rtl w:val="0"/>
        </w:rPr>
      </w:pPr>
      <w:r>
        <w:rPr>
          <w:rStyle w:val="C18"/>
          <w:rtl w:val="0"/>
        </w:rPr>
        <w:t>Hnojení ovocných stromů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Hnojit a přihnojovat průmyslovým pevným a kapalným hnojivem</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Vyhnojit pozemek organickým hnojivem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Dodržet zásady bezpečné práce při manipulaci s hnojivy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vyjádření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Řízení a obsluha traktorů a jiné mechanizace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Zapojit kultivační nářadí za traktor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Kultivovat meziřádkový prostor např. pomocí traktoru a plečky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Provést sekání trávníku pomocí vhodné mechanizace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Stačí splnit dvě kritéria.</w:t>
      </w:r>
    </w:p>
    <w:p>
      <w:pPr>
        <w:pStyle w:val="P23"/>
        <w:framePr w:w="10710" w:h="340" w:hRule="exact" w:wrap="none" w:vAnchor="page" w:hAnchor="margin" w:x="28" w:y="10095"/>
        <w:rPr>
          <w:rStyle w:val="C18"/>
          <w:rtl w:val="0"/>
        </w:rPr>
      </w:pPr>
      <w:r>
        <w:rPr>
          <w:rStyle w:val="C18"/>
          <w:rtl w:val="0"/>
        </w:rPr>
        <w:t>Aplikace ochranných prostředků proti chorobám a škůdcům ovocných rostlin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Slovní vyjádření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Namíchat ochranný postřik v požadované koncentraci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Provést postřik ovocných dřevin proti chorobám a škůdcům</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Slovní vyjádření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8.9.2026 7:47:19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