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FDC2C" Type="http://schemas.openxmlformats.org/officeDocument/2006/relationships/officeDocument" Target="/word/document.xml" /><Relationship Id="coreR5EFFDC2C" Type="http://schemas.openxmlformats.org/package/2006/relationships/metadata/core-properties" Target="/docProps/core.xml" /><Relationship Id="customR5EFFDC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lyžařského vleku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nástupu, přepravy a výstupu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 v lyžařském areálu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31.5.2026 7:05:00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283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283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283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93" w:h="230" w:hRule="exact" w:wrap="none" w:vAnchor="page" w:hAnchor="margin" w:x="5011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5947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6451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7200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89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491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9360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9739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64" w:y="3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22" w:y="30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780" w:y="30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1939" w:y="30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740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3566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http://katalog.nsp.cz/karta_p.aspx?id_jp=102025),</w:t>
      </w:r>
    </w:p>
    <w:p>
      <w:pPr>
        <w:pStyle w:val="P27"/>
        <w:framePr w:w="60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676" w:y="4227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699" w:y="422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303" w:h="230" w:hRule="exact" w:wrap="none" w:vAnchor="page" w:hAnchor="margin" w:x="2577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923" w:y="42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3412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3681" w:y="4227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6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69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69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69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697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69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697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6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2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2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2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2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2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58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58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58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5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58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5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5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51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51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38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3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3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388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3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388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388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388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3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3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0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08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0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82" w:h="230" w:hRule="exact" w:wrap="none" w:vAnchor="page" w:hAnchor="margin" w:x="5011" w:y="60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5736" w:y="6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081" w:y="60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6940" w:y="6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665" w:y="6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8812" w:y="608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854" w:y="631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1689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862" w:y="631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845" w:h="230" w:hRule="exact" w:wrap="none" w:vAnchor="page" w:hAnchor="margin" w:x="2611" w:y="631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3499" w:y="6319"/>
        <w:rPr>
          <w:rStyle w:val="C20"/>
          <w:rtl w:val="0"/>
        </w:rPr>
      </w:pPr>
      <w:r>
        <w:rPr>
          <w:rStyle w:val="C20"/>
          <w:rtl w:val="0"/>
        </w:rPr>
        <w:t>b))</w:t>
      </w:r>
    </w:p>
    <w:p>
      <w:pPr>
        <w:pStyle w:val="P27"/>
        <w:framePr w:w="927" w:h="230" w:hRule="exact" w:wrap="none" w:vAnchor="page" w:hAnchor="margin" w:x="3801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71" w:y="63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5054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177" w:y="631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6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899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6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340" w:y="655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310" w:y="655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5424" w:y="65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655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569" w:y="65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616" w:y="65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79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5011" w:y="67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779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6624" w:y="679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7003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7161" w:y="679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7588" w:y="679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844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67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9384" w:y="679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39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1411" w:y="7020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2347" w:y="702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826" w:h="230" w:hRule="exact" w:wrap="none" w:vAnchor="page" w:hAnchor="margin" w:x="3480" w:y="702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13" w:h="230" w:hRule="exact" w:wrap="none" w:vAnchor="page" w:hAnchor="margin" w:x="4348" w:y="7020"/>
        <w:rPr>
          <w:rStyle w:val="C20"/>
          <w:rtl w:val="0"/>
        </w:rPr>
      </w:pPr>
      <w:r>
        <w:rPr>
          <w:rStyle w:val="C20"/>
          <w:rtl w:val="0"/>
        </w:rPr>
        <w:t>nejasnosti</w:t>
      </w:r>
    </w:p>
    <w:p>
      <w:pPr>
        <w:pStyle w:val="P27"/>
        <w:framePr w:w="116" w:h="230" w:hRule="exact" w:wrap="none" w:vAnchor="page" w:hAnchor="margin" w:x="530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5462" w:y="7020"/>
        <w:rPr>
          <w:rStyle w:val="C20"/>
          <w:rtl w:val="0"/>
        </w:rPr>
      </w:pPr>
      <w:r>
        <w:rPr>
          <w:rStyle w:val="C20"/>
          <w:rtl w:val="0"/>
        </w:rPr>
        <w:t>odpovědích</w:t>
      </w:r>
    </w:p>
    <w:p>
      <w:pPr>
        <w:pStyle w:val="P27"/>
        <w:framePr w:w="385" w:h="230" w:hRule="exact" w:wrap="none" w:vAnchor="page" w:hAnchor="margin" w:x="6552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979" w:y="70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25" w:h="230" w:hRule="exact" w:wrap="none" w:vAnchor="page" w:hAnchor="margin" w:x="7848" w:y="70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8616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268" w:h="230" w:hRule="exact" w:wrap="none" w:vAnchor="page" w:hAnchor="margin" w:x="9273" w:y="7020"/>
        <w:rPr>
          <w:rStyle w:val="C20"/>
          <w:rtl w:val="0"/>
        </w:rPr>
      </w:pPr>
      <w:r>
        <w:rPr>
          <w:rStyle w:val="C20"/>
          <w:rtl w:val="0"/>
        </w:rPr>
        <w:t>zdůvodněním.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4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491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4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49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49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4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2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2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2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41" w:h="230" w:hRule="exact" w:wrap="none" w:vAnchor="page" w:hAnchor="margin" w:x="90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759" w:h="230" w:hRule="exact" w:wrap="none" w:vAnchor="page" w:hAnchor="margin" w:x="9748" w:y="77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95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1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19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226" w:h="230" w:hRule="exact" w:wrap="none" w:vAnchor="page" w:hAnchor="margin" w:x="4900" w:y="819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169" w:y="8191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024" w:y="8191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248" w:y="8191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294" w:y="8191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688" w:y="8191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427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0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8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842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842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842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8657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8657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8657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8657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8657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8657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8657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86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865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86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865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8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888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8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888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88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51" w:h="230" w:hRule="exact" w:wrap="none" w:vAnchor="page" w:hAnchor="margin" w:x="28" w:y="959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959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959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9593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9593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692" w:h="230" w:hRule="exact" w:wrap="none" w:vAnchor="page" w:hAnchor="margin" w:x="3499" w:y="9593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100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05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34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34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3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34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34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3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3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3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3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3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64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64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64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6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2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123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1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142" w:y="112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72" w:h="230" w:hRule="exact" w:wrap="none" w:vAnchor="page" w:hAnchor="margin" w:x="7891" w:y="1123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505" w:y="1123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475" w:y="1123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1146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11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1146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193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193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19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241" w:h="230" w:hRule="exact" w:wrap="none" w:vAnchor="page" w:hAnchor="margin" w:x="5452" w:y="1193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57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21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21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217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217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2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264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351" w:h="230" w:hRule="exact" w:wrap="none" w:vAnchor="page" w:hAnchor="margin" w:x="3134" w:y="126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83" w:h="230" w:hRule="exact" w:wrap="none" w:vAnchor="page" w:hAnchor="margin" w:x="1108" w:y="12876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1934" w:y="1287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27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42" w:y="12876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41" w:h="230" w:hRule="exact" w:wrap="none" w:vAnchor="page" w:hAnchor="margin" w:x="3691" w:y="1287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3974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31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13111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131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131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13111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13111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241" w:h="230" w:hRule="exact" w:wrap="none" w:vAnchor="page" w:hAnchor="margin" w:x="5284" w:y="1311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568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33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334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334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33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334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241" w:h="230" w:hRule="exact" w:wrap="none" w:vAnchor="page" w:hAnchor="margin" w:x="5865" w:y="133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14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8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81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81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8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381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381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38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38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38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381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38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38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451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4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45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451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1" w:y="145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0" w:y="1451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04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1" w:y="14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474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474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4748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521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521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52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52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716" w:h="230" w:hRule="exact" w:wrap="none" w:vAnchor="page" w:hAnchor="margin" w:x="5452" w:y="152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494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729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54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5454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5454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59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56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5689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5689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16" w:h="230" w:hRule="exact" w:wrap="none" w:vAnchor="page" w:hAnchor="margin" w:x="3134" w:y="156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92" w:y="156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176" w:y="156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11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31.5.2026 7:05:00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21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215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716" w:h="230" w:hRule="exact" w:wrap="none" w:vAnchor="page" w:hAnchor="margin" w:x="5284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43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326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56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23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239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716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907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4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2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286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663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6796" w:y="286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987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635" w:y="28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904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49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0320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3095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309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30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309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31.5.2026 7:05:00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31.5.2026 7:05:00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