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67AEB" Type="http://schemas.openxmlformats.org/officeDocument/2006/relationships/officeDocument" Target="/word/document.xml" /><Relationship Id="coreR54C67AEB" Type="http://schemas.openxmlformats.org/package/2006/relationships/metadata/core-properties" Target="/docProps/core.xml" /><Relationship Id="customR54C67A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lyžařských vleků (kód: 23-080-M)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lyžařských vleků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lyžařských vleků, 30.9.2026 1:41:53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lyžařských vleků, 30.9.2026 1:41:53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