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7905" Type="http://schemas.openxmlformats.org/officeDocument/2006/relationships/officeDocument" Target="/word/document.xml" /><Relationship Id="coreR2197905" Type="http://schemas.openxmlformats.org/package/2006/relationships/metadata/core-properties" Target="/docProps/core.xml" /><Relationship Id="customR21979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2928" w:h="248" w:hRule="exact" w:wrap="none" w:vAnchor="page" w:hAnchor="margin" w:x="28" w:y="8492"/>
        <w:rPr>
          <w:rStyle w:val="C15"/>
          <w:rtl w:val="0"/>
        </w:rPr>
      </w:pPr>
      <w:r>
        <w:rPr>
          <w:rStyle w:val="C15"/>
          <w:rtl w:val="0"/>
        </w:rPr>
        <w:t>Standard je platný od: 16.12.2022</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9.9.2026 22:23:04</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607" w:hRule="exact" w:wrap="none" w:vAnchor="page" w:hAnchor="margin" w:x="45" w:y="4910"/>
        <w:rPr>
          <w:rStyle w:val="C3"/>
          <w:rtl w:val="0"/>
        </w:rPr>
      </w:pPr>
    </w:p>
    <w:p>
      <w:pPr>
        <w:pStyle w:val="P20"/>
        <w:framePr w:w="6658" w:h="480" w:hRule="exact" w:wrap="none" w:vAnchor="page" w:hAnchor="margin" w:x="71" w:y="4966"/>
        <w:rPr>
          <w:rStyle w:val="C14"/>
          <w:rtl w:val="0"/>
        </w:rPr>
      </w:pPr>
      <w:r>
        <w:rPr>
          <w:rStyle w:val="C14"/>
          <w:rtl w:val="0"/>
        </w:rPr>
        <w:t>c) Orientovat se v technické dokumentaci či manuálu k zdravotnickému přístroji či zařízení, která umožňuje zařízení měřit, kontrolovat a opravovat</w:t>
      </w:r>
    </w:p>
    <w:p>
      <w:pPr>
        <w:pStyle w:val="P29"/>
        <w:framePr w:w="3921" w:h="607" w:hRule="exact" w:wrap="none" w:vAnchor="page" w:hAnchor="margin" w:x="6800" w:y="4910"/>
        <w:rPr>
          <w:rStyle w:val="C3"/>
          <w:rtl w:val="0"/>
        </w:rPr>
      </w:pPr>
    </w:p>
    <w:p>
      <w:pPr>
        <w:pStyle w:val="P30"/>
        <w:framePr w:w="3839" w:h="480" w:hRule="exact" w:wrap="none" w:vAnchor="page" w:hAnchor="margin" w:x="6856" w:y="4966"/>
        <w:rPr>
          <w:rStyle w:val="C20"/>
          <w:rtl w:val="0"/>
        </w:rPr>
      </w:pPr>
      <w:r>
        <w:rPr>
          <w:rStyle w:val="C20"/>
          <w:rtl w:val="0"/>
        </w:rPr>
        <w:t>Praktické předvedení</w:t>
      </w:r>
    </w:p>
    <w:p>
      <w:pPr>
        <w:pStyle w:val="P15"/>
        <w:framePr w:w="6710" w:h="1280" w:hRule="exact" w:wrap="none" w:vAnchor="page" w:hAnchor="margin" w:x="45" w:y="5516"/>
        <w:rPr>
          <w:rStyle w:val="C3"/>
          <w:rtl w:val="0"/>
        </w:rPr>
      </w:pPr>
    </w:p>
    <w:p>
      <w:pPr>
        <w:pStyle w:val="P16"/>
        <w:framePr w:w="6658" w:h="1153" w:hRule="exact" w:wrap="none" w:vAnchor="page" w:hAnchor="margin" w:x="71" w:y="5572"/>
        <w:rPr>
          <w:rStyle w:val="C12"/>
          <w:rtl w:val="0"/>
        </w:rPr>
      </w:pPr>
      <w:r>
        <w:rPr>
          <w:rStyle w:val="C12"/>
          <w:rtl w:val="0"/>
        </w:rPr>
        <w:t>d)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31"/>
        <w:framePr w:w="3921" w:h="1280" w:hRule="exact" w:wrap="none" w:vAnchor="page" w:hAnchor="margin" w:x="6800" w:y="5516"/>
        <w:rPr>
          <w:rStyle w:val="C3"/>
          <w:rtl w:val="0"/>
        </w:rPr>
      </w:pPr>
    </w:p>
    <w:p>
      <w:pPr>
        <w:pStyle w:val="P32"/>
        <w:framePr w:w="3839" w:h="1153" w:hRule="exact" w:wrap="none" w:vAnchor="page" w:hAnchor="margin" w:x="6856" w:y="5572"/>
        <w:rPr>
          <w:rStyle w:val="C21"/>
          <w:rtl w:val="0"/>
        </w:rPr>
      </w:pPr>
      <w:r>
        <w:rPr>
          <w:rStyle w:val="C21"/>
          <w:rtl w:val="0"/>
        </w:rPr>
        <w:t>Praktické předvedení a ústní ověření</w:t>
      </w:r>
    </w:p>
    <w:p>
      <w:pPr>
        <w:pStyle w:val="P19"/>
        <w:framePr w:w="6710" w:h="831" w:hRule="exact" w:wrap="none" w:vAnchor="page" w:hAnchor="margin" w:x="45" w:y="6796"/>
        <w:rPr>
          <w:rStyle w:val="C3"/>
          <w:rtl w:val="0"/>
        </w:rPr>
      </w:pPr>
    </w:p>
    <w:p>
      <w:pPr>
        <w:pStyle w:val="P20"/>
        <w:framePr w:w="6658" w:h="704" w:hRule="exact" w:wrap="none" w:vAnchor="page" w:hAnchor="margin" w:x="71" w:y="6852"/>
        <w:rPr>
          <w:rStyle w:val="C14"/>
          <w:rtl w:val="0"/>
        </w:rPr>
      </w:pPr>
      <w:r>
        <w:rPr>
          <w:rStyle w:val="C14"/>
          <w:rtl w:val="0"/>
        </w:rPr>
        <w:t>e) Vysvětlit důvody omezování olova, rtuti, kadmia, šestimocného chromu, polybromovaných bifenylů (PBB) a polybromovaných difenyletherů (PBDE) v elektrických a elektronických zařízeních</w:t>
      </w:r>
    </w:p>
    <w:p>
      <w:pPr>
        <w:pStyle w:val="P29"/>
        <w:framePr w:w="3921" w:h="831" w:hRule="exact" w:wrap="none" w:vAnchor="page" w:hAnchor="margin" w:x="6800" w:y="6796"/>
        <w:rPr>
          <w:rStyle w:val="C3"/>
          <w:rtl w:val="0"/>
        </w:rPr>
      </w:pPr>
    </w:p>
    <w:p>
      <w:pPr>
        <w:pStyle w:val="P30"/>
        <w:framePr w:w="3839" w:h="704" w:hRule="exact" w:wrap="none" w:vAnchor="page" w:hAnchor="margin" w:x="6856" w:y="6852"/>
        <w:rPr>
          <w:rStyle w:val="C20"/>
          <w:rtl w:val="0"/>
        </w:rPr>
      </w:pPr>
      <w:r>
        <w:rPr>
          <w:rStyle w:val="C20"/>
          <w:rtl w:val="0"/>
        </w:rPr>
        <w:t>Ústní ověření</w:t>
      </w:r>
    </w:p>
    <w:p>
      <w:pPr>
        <w:pStyle w:val="P15"/>
        <w:framePr w:w="6710" w:h="607" w:hRule="exact" w:wrap="none" w:vAnchor="page" w:hAnchor="margin" w:x="45" w:y="7627"/>
        <w:rPr>
          <w:rStyle w:val="C3"/>
          <w:rtl w:val="0"/>
        </w:rPr>
      </w:pPr>
    </w:p>
    <w:p>
      <w:pPr>
        <w:pStyle w:val="P16"/>
        <w:framePr w:w="6658" w:h="480" w:hRule="exact" w:wrap="none" w:vAnchor="page" w:hAnchor="margin" w:x="71" w:y="7683"/>
        <w:rPr>
          <w:rStyle w:val="C12"/>
          <w:rtl w:val="0"/>
        </w:rPr>
      </w:pPr>
      <w:r>
        <w:rPr>
          <w:rStyle w:val="C12"/>
          <w:rtl w:val="0"/>
        </w:rPr>
        <w:t>f) Rozdělit elektrická zařízení podle napětí v síti a znát hodnoty bezpečného napětí a proudu</w:t>
      </w:r>
    </w:p>
    <w:p>
      <w:pPr>
        <w:pStyle w:val="P31"/>
        <w:framePr w:w="3921" w:h="607" w:hRule="exact" w:wrap="none" w:vAnchor="page" w:hAnchor="margin" w:x="6800" w:y="7627"/>
        <w:rPr>
          <w:rStyle w:val="C3"/>
          <w:rtl w:val="0"/>
        </w:rPr>
      </w:pPr>
    </w:p>
    <w:p>
      <w:pPr>
        <w:pStyle w:val="P32"/>
        <w:framePr w:w="3839" w:h="480" w:hRule="exact" w:wrap="none" w:vAnchor="page" w:hAnchor="margin" w:x="6856" w:y="7683"/>
        <w:rPr>
          <w:rStyle w:val="C21"/>
          <w:rtl w:val="0"/>
        </w:rPr>
      </w:pPr>
      <w:r>
        <w:rPr>
          <w:rStyle w:val="C21"/>
          <w:rtl w:val="0"/>
        </w:rPr>
        <w:t>Praktické předvedení a ústní ověření</w:t>
      </w:r>
    </w:p>
    <w:p>
      <w:pPr>
        <w:pStyle w:val="P33"/>
        <w:framePr w:w="10710" w:h="248" w:hRule="exact" w:wrap="none" w:vAnchor="page" w:hAnchor="margin" w:x="28" w:y="8347"/>
        <w:rPr>
          <w:rStyle w:val="C22"/>
          <w:rtl w:val="0"/>
        </w:rPr>
      </w:pPr>
      <w:r>
        <w:rPr>
          <w:rStyle w:val="C22"/>
          <w:rtl w:val="0"/>
        </w:rPr>
        <w:t>Je třeba splnit všechna kritéria.</w:t>
      </w:r>
    </w:p>
    <w:p>
      <w:pPr>
        <w:pStyle w:val="P34"/>
        <w:framePr w:w="10710" w:h="547" w:hRule="exact" w:wrap="none" w:vAnchor="page" w:hAnchor="margin" w:x="28" w:y="8783"/>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9430"/>
        <w:rPr>
          <w:rStyle w:val="C3"/>
          <w:rtl w:val="0"/>
        </w:rPr>
      </w:pPr>
    </w:p>
    <w:p>
      <w:pPr>
        <w:pStyle w:val="P26"/>
        <w:framePr w:w="6661" w:h="249" w:hRule="exact" w:wrap="none" w:vAnchor="page" w:hAnchor="margin" w:x="71" w:y="9501"/>
        <w:rPr>
          <w:rStyle w:val="C18"/>
          <w:rtl w:val="0"/>
        </w:rPr>
      </w:pPr>
      <w:r>
        <w:rPr>
          <w:rStyle w:val="C18"/>
          <w:rtl w:val="0"/>
        </w:rPr>
        <w:t>Kritéria hodnocení</w:t>
      </w:r>
    </w:p>
    <w:p>
      <w:pPr>
        <w:pStyle w:val="P27"/>
        <w:framePr w:w="3918" w:h="376" w:hRule="exact" w:wrap="none" w:vAnchor="page" w:hAnchor="margin" w:x="6803" w:y="9430"/>
        <w:rPr>
          <w:rStyle w:val="C3"/>
          <w:rtl w:val="0"/>
        </w:rPr>
      </w:pPr>
    </w:p>
    <w:p>
      <w:pPr>
        <w:pStyle w:val="P28"/>
        <w:framePr w:w="3836" w:h="249" w:hRule="exact" w:wrap="none" w:vAnchor="page" w:hAnchor="margin" w:x="6859" w:y="9501"/>
        <w:rPr>
          <w:rStyle w:val="C19"/>
          <w:rtl w:val="0"/>
        </w:rPr>
      </w:pPr>
      <w:r>
        <w:rPr>
          <w:rStyle w:val="C19"/>
          <w:rtl w:val="0"/>
        </w:rPr>
        <w:t>Způsoby ověření</w:t>
      </w:r>
    </w:p>
    <w:p>
      <w:pPr>
        <w:pStyle w:val="P19"/>
        <w:framePr w:w="6710" w:h="607" w:hRule="exact" w:wrap="none" w:vAnchor="page" w:hAnchor="margin" w:x="45" w:y="9806"/>
        <w:rPr>
          <w:rStyle w:val="C3"/>
          <w:rtl w:val="0"/>
        </w:rPr>
      </w:pPr>
    </w:p>
    <w:p>
      <w:pPr>
        <w:pStyle w:val="P20"/>
        <w:framePr w:w="6658" w:h="480" w:hRule="exact" w:wrap="none" w:vAnchor="page" w:hAnchor="margin" w:x="71" w:y="9862"/>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0"/>
          <w:rtl w:val="0"/>
        </w:rPr>
      </w:pPr>
      <w:r>
        <w:rPr>
          <w:rStyle w:val="C20"/>
          <w:rtl w:val="0"/>
        </w:rPr>
        <w:t>Praktické předvedení</w:t>
      </w:r>
    </w:p>
    <w:p>
      <w:pPr>
        <w:pStyle w:val="P15"/>
        <w:framePr w:w="6710" w:h="607" w:hRule="exact" w:wrap="none" w:vAnchor="page" w:hAnchor="margin" w:x="45" w:y="10413"/>
        <w:rPr>
          <w:rStyle w:val="C3"/>
          <w:rtl w:val="0"/>
        </w:rPr>
      </w:pPr>
    </w:p>
    <w:p>
      <w:pPr>
        <w:pStyle w:val="P16"/>
        <w:framePr w:w="6658" w:h="480" w:hRule="exact" w:wrap="none" w:vAnchor="page" w:hAnchor="margin" w:x="71" w:y="10469"/>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10413"/>
        <w:rPr>
          <w:rStyle w:val="C3"/>
          <w:rtl w:val="0"/>
        </w:rPr>
      </w:pPr>
    </w:p>
    <w:p>
      <w:pPr>
        <w:pStyle w:val="P32"/>
        <w:framePr w:w="3839" w:h="480" w:hRule="exact" w:wrap="none" w:vAnchor="page" w:hAnchor="margin" w:x="6856" w:y="10469"/>
        <w:rPr>
          <w:rStyle w:val="C21"/>
          <w:rtl w:val="0"/>
        </w:rPr>
      </w:pPr>
      <w:r>
        <w:rPr>
          <w:rStyle w:val="C21"/>
          <w:rtl w:val="0"/>
        </w:rPr>
        <w:t>Praktické předvedení</w:t>
      </w:r>
    </w:p>
    <w:p>
      <w:pPr>
        <w:pStyle w:val="P19"/>
        <w:framePr w:w="6710" w:h="607" w:hRule="exact" w:wrap="none" w:vAnchor="page" w:hAnchor="margin" w:x="45" w:y="11019"/>
        <w:rPr>
          <w:rStyle w:val="C3"/>
          <w:rtl w:val="0"/>
        </w:rPr>
      </w:pPr>
    </w:p>
    <w:p>
      <w:pPr>
        <w:pStyle w:val="P20"/>
        <w:framePr w:w="6658" w:h="480" w:hRule="exact" w:wrap="none" w:vAnchor="page" w:hAnchor="margin" w:x="71" w:y="11075"/>
        <w:rPr>
          <w:rStyle w:val="C14"/>
          <w:rtl w:val="0"/>
        </w:rPr>
      </w:pPr>
      <w:r>
        <w:rPr>
          <w:rStyle w:val="C14"/>
          <w:rtl w:val="0"/>
        </w:rPr>
        <w:t>c) Ověřit znalost principů a fungování různých druhů zdravotnických přístrojů a zařízení</w:t>
      </w:r>
    </w:p>
    <w:p>
      <w:pPr>
        <w:pStyle w:val="P29"/>
        <w:framePr w:w="3921" w:h="607" w:hRule="exact" w:wrap="none" w:vAnchor="page" w:hAnchor="margin" w:x="6800" w:y="11019"/>
        <w:rPr>
          <w:rStyle w:val="C3"/>
          <w:rtl w:val="0"/>
        </w:rPr>
      </w:pPr>
    </w:p>
    <w:p>
      <w:pPr>
        <w:pStyle w:val="P30"/>
        <w:framePr w:w="3839" w:h="480" w:hRule="exact" w:wrap="none" w:vAnchor="page" w:hAnchor="margin" w:x="6856" w:y="11075"/>
        <w:rPr>
          <w:rStyle w:val="C20"/>
          <w:rtl w:val="0"/>
        </w:rPr>
      </w:pPr>
      <w:r>
        <w:rPr>
          <w:rStyle w:val="C20"/>
          <w:rtl w:val="0"/>
        </w:rPr>
        <w:t>Ústní ověření</w:t>
      </w:r>
    </w:p>
    <w:p>
      <w:pPr>
        <w:pStyle w:val="P33"/>
        <w:framePr w:w="10710" w:h="248" w:hRule="exact" w:wrap="none" w:vAnchor="page" w:hAnchor="margin" w:x="28" w:y="11740"/>
        <w:rPr>
          <w:rStyle w:val="C22"/>
          <w:rtl w:val="0"/>
        </w:rPr>
      </w:pPr>
      <w:r>
        <w:rPr>
          <w:rStyle w:val="C22"/>
          <w:rtl w:val="0"/>
        </w:rPr>
        <w:t>Je třeba splnit všechna kritéria.</w:t>
      </w:r>
    </w:p>
    <w:p>
      <w:pPr>
        <w:pStyle w:val="P34"/>
        <w:framePr w:w="10710" w:h="340" w:hRule="exact" w:wrap="none" w:vAnchor="page" w:hAnchor="margin" w:x="28" w:y="12175"/>
        <w:rPr>
          <w:rStyle w:val="C23"/>
          <w:rtl w:val="0"/>
        </w:rPr>
      </w:pPr>
      <w:r>
        <w:rPr>
          <w:rStyle w:val="C23"/>
          <w:rtl w:val="0"/>
        </w:rPr>
        <w:t>Školení obsluhy zdravotnických přístrojů a zařízení</w:t>
      </w:r>
    </w:p>
    <w:p>
      <w:pPr>
        <w:pStyle w:val="P25"/>
        <w:framePr w:w="6713" w:h="376" w:hRule="exact" w:wrap="none" w:vAnchor="page" w:hAnchor="margin" w:x="45" w:y="12615"/>
        <w:rPr>
          <w:rStyle w:val="C3"/>
          <w:rtl w:val="0"/>
        </w:rPr>
      </w:pPr>
    </w:p>
    <w:p>
      <w:pPr>
        <w:pStyle w:val="P26"/>
        <w:framePr w:w="6661" w:h="249" w:hRule="exact" w:wrap="none" w:vAnchor="page" w:hAnchor="margin" w:x="71" w:y="12686"/>
        <w:rPr>
          <w:rStyle w:val="C18"/>
          <w:rtl w:val="0"/>
        </w:rPr>
      </w:pPr>
      <w:r>
        <w:rPr>
          <w:rStyle w:val="C18"/>
          <w:rtl w:val="0"/>
        </w:rPr>
        <w:t>Kritéria hodnocení</w:t>
      </w:r>
    </w:p>
    <w:p>
      <w:pPr>
        <w:pStyle w:val="P27"/>
        <w:framePr w:w="3918" w:h="376" w:hRule="exact" w:wrap="none" w:vAnchor="page" w:hAnchor="margin" w:x="6803" w:y="12615"/>
        <w:rPr>
          <w:rStyle w:val="C3"/>
          <w:rtl w:val="0"/>
        </w:rPr>
      </w:pPr>
    </w:p>
    <w:p>
      <w:pPr>
        <w:pStyle w:val="P28"/>
        <w:framePr w:w="3836" w:h="249" w:hRule="exact" w:wrap="none" w:vAnchor="page" w:hAnchor="margin" w:x="6859" w:y="12686"/>
        <w:rPr>
          <w:rStyle w:val="C19"/>
          <w:rtl w:val="0"/>
        </w:rPr>
      </w:pPr>
      <w:r>
        <w:rPr>
          <w:rStyle w:val="C19"/>
          <w:rtl w:val="0"/>
        </w:rPr>
        <w:t>Způsoby ověření</w:t>
      </w:r>
    </w:p>
    <w:p>
      <w:pPr>
        <w:pStyle w:val="P19"/>
        <w:framePr w:w="6710" w:h="376" w:hRule="exact" w:wrap="none" w:vAnchor="page" w:hAnchor="margin" w:x="45" w:y="12991"/>
        <w:rPr>
          <w:rStyle w:val="C3"/>
          <w:rtl w:val="0"/>
        </w:rPr>
      </w:pPr>
    </w:p>
    <w:p>
      <w:pPr>
        <w:pStyle w:val="P20"/>
        <w:framePr w:w="6658" w:h="249" w:hRule="exact" w:wrap="none" w:vAnchor="page" w:hAnchor="margin" w:x="71" w:y="13047"/>
        <w:rPr>
          <w:rStyle w:val="C14"/>
          <w:rtl w:val="0"/>
        </w:rPr>
      </w:pPr>
      <w:r>
        <w:rPr>
          <w:rStyle w:val="C14"/>
          <w:rtl w:val="0"/>
        </w:rPr>
        <w:t>a) Proškolit obsluhu zdravotnického přístroje či zařízení, uvést ho do chodu</w:t>
      </w:r>
    </w:p>
    <w:p>
      <w:pPr>
        <w:pStyle w:val="P29"/>
        <w:framePr w:w="3921" w:h="376" w:hRule="exact" w:wrap="none" w:vAnchor="page" w:hAnchor="margin" w:x="6800" w:y="12991"/>
        <w:rPr>
          <w:rStyle w:val="C3"/>
          <w:rtl w:val="0"/>
        </w:rPr>
      </w:pPr>
    </w:p>
    <w:p>
      <w:pPr>
        <w:pStyle w:val="P30"/>
        <w:framePr w:w="3839" w:h="249" w:hRule="exact" w:wrap="none" w:vAnchor="page" w:hAnchor="margin" w:x="6856" w:y="13047"/>
        <w:rPr>
          <w:rStyle w:val="C20"/>
          <w:rtl w:val="0"/>
        </w:rPr>
      </w:pPr>
      <w:r>
        <w:rPr>
          <w:rStyle w:val="C20"/>
          <w:rtl w:val="0"/>
        </w:rPr>
        <w:t>Praktické předvedení a ústní ověření</w:t>
      </w:r>
    </w:p>
    <w:p>
      <w:pPr>
        <w:pStyle w:val="P15"/>
        <w:framePr w:w="6710" w:h="376" w:hRule="exact" w:wrap="none" w:vAnchor="page" w:hAnchor="margin" w:x="45" w:y="13367"/>
        <w:rPr>
          <w:rStyle w:val="C3"/>
          <w:rtl w:val="0"/>
        </w:rPr>
      </w:pPr>
    </w:p>
    <w:p>
      <w:pPr>
        <w:pStyle w:val="P16"/>
        <w:framePr w:w="6658" w:h="249" w:hRule="exact" w:wrap="none" w:vAnchor="page" w:hAnchor="margin" w:x="71" w:y="13423"/>
        <w:rPr>
          <w:rStyle w:val="C12"/>
          <w:rtl w:val="0"/>
        </w:rPr>
      </w:pPr>
      <w:r>
        <w:rPr>
          <w:rStyle w:val="C12"/>
          <w:rtl w:val="0"/>
        </w:rPr>
        <w:t>b) Předvést obsluhu zdravotnického zařízení, vysvětlit indikace stavů, chyb</w:t>
      </w:r>
    </w:p>
    <w:p>
      <w:pPr>
        <w:pStyle w:val="P31"/>
        <w:framePr w:w="3921" w:h="376" w:hRule="exact" w:wrap="none" w:vAnchor="page" w:hAnchor="margin" w:x="6800" w:y="13367"/>
        <w:rPr>
          <w:rStyle w:val="C3"/>
          <w:rtl w:val="0"/>
        </w:rPr>
      </w:pPr>
    </w:p>
    <w:p>
      <w:pPr>
        <w:pStyle w:val="P32"/>
        <w:framePr w:w="3839" w:h="249" w:hRule="exact" w:wrap="none" w:vAnchor="page" w:hAnchor="margin" w:x="6856" w:y="13423"/>
        <w:rPr>
          <w:rStyle w:val="C21"/>
          <w:rtl w:val="0"/>
        </w:rPr>
      </w:pPr>
      <w:r>
        <w:rPr>
          <w:rStyle w:val="C21"/>
          <w:rtl w:val="0"/>
        </w:rPr>
        <w:t>Praktické předvedení a ústní ověření</w:t>
      </w:r>
    </w:p>
    <w:p>
      <w:pPr>
        <w:pStyle w:val="P19"/>
        <w:framePr w:w="6710" w:h="607" w:hRule="exact" w:wrap="none" w:vAnchor="page" w:hAnchor="margin" w:x="45" w:y="13743"/>
        <w:rPr>
          <w:rStyle w:val="C3"/>
          <w:rtl w:val="0"/>
        </w:rPr>
      </w:pPr>
    </w:p>
    <w:p>
      <w:pPr>
        <w:pStyle w:val="P20"/>
        <w:framePr w:w="6658" w:h="480" w:hRule="exact" w:wrap="none" w:vAnchor="page" w:hAnchor="margin" w:x="71" w:y="13799"/>
        <w:rPr>
          <w:rStyle w:val="C14"/>
          <w:rtl w:val="0"/>
        </w:rPr>
      </w:pPr>
      <w:r>
        <w:rPr>
          <w:rStyle w:val="C14"/>
          <w:rtl w:val="0"/>
        </w:rPr>
        <w:t>c) Ukončit práci se zdravotnickým přístrojem či zařízením a provést jeho údržbu</w:t>
      </w:r>
    </w:p>
    <w:p>
      <w:pPr>
        <w:pStyle w:val="P29"/>
        <w:framePr w:w="3921" w:h="607" w:hRule="exact" w:wrap="none" w:vAnchor="page" w:hAnchor="margin" w:x="6800" w:y="13743"/>
        <w:rPr>
          <w:rStyle w:val="C3"/>
          <w:rtl w:val="0"/>
        </w:rPr>
      </w:pPr>
    </w:p>
    <w:p>
      <w:pPr>
        <w:pStyle w:val="P30"/>
        <w:framePr w:w="3839" w:h="480" w:hRule="exact" w:wrap="none" w:vAnchor="page" w:hAnchor="margin" w:x="6856" w:y="13799"/>
        <w:rPr>
          <w:rStyle w:val="C20"/>
          <w:rtl w:val="0"/>
        </w:rPr>
      </w:pPr>
      <w:r>
        <w:rPr>
          <w:rStyle w:val="C20"/>
          <w:rtl w:val="0"/>
        </w:rPr>
        <w:t>Praktické předvedení a ústní ověření</w:t>
      </w:r>
    </w:p>
    <w:p>
      <w:pPr>
        <w:pStyle w:val="P33"/>
        <w:framePr w:w="10710" w:h="248" w:hRule="exact" w:wrap="none" w:vAnchor="page" w:hAnchor="margin" w:x="28" w:y="14464"/>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9.9.2026 22:23:04</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Diagnostika závad zdravotnické techniky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Navrhnout řešení diagnostikovaných závad</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Odstranit diagnostikované závady</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Dodržovat bezpečnost práce na elektrických zařízeních</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Provést zápis o závadě</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w:t>
      </w:r>
    </w:p>
    <w:p>
      <w:pPr>
        <w:pStyle w:val="P33"/>
        <w:framePr w:w="10710" w:h="248" w:hRule="exact" w:wrap="none" w:vAnchor="page" w:hAnchor="margin" w:x="28" w:y="5195"/>
        <w:rPr>
          <w:rStyle w:val="C22"/>
          <w:rtl w:val="0"/>
        </w:rPr>
      </w:pPr>
      <w:r>
        <w:rPr>
          <w:rStyle w:val="C22"/>
          <w:rtl w:val="0"/>
        </w:rPr>
        <w:t>Je třeba splnit všechna kritéria.</w:t>
      </w:r>
    </w:p>
    <w:p>
      <w:pPr>
        <w:pStyle w:val="P34"/>
        <w:framePr w:w="10710" w:h="340" w:hRule="exact" w:wrap="none" w:vAnchor="page" w:hAnchor="margin" w:x="28" w:y="5631"/>
        <w:rPr>
          <w:rStyle w:val="C23"/>
          <w:rtl w:val="0"/>
        </w:rPr>
      </w:pPr>
      <w:r>
        <w:rPr>
          <w:rStyle w:val="C23"/>
          <w:rtl w:val="0"/>
        </w:rPr>
        <w:t>Měření elektrických veličin, vyhodnocení naměřených hodnot</w:t>
      </w:r>
    </w:p>
    <w:p>
      <w:pPr>
        <w:pStyle w:val="P25"/>
        <w:framePr w:w="6713" w:h="376" w:hRule="exact" w:wrap="none" w:vAnchor="page" w:hAnchor="margin" w:x="45" w:y="6070"/>
        <w:rPr>
          <w:rStyle w:val="C3"/>
          <w:rtl w:val="0"/>
        </w:rPr>
      </w:pPr>
    </w:p>
    <w:p>
      <w:pPr>
        <w:pStyle w:val="P26"/>
        <w:framePr w:w="6661" w:h="249" w:hRule="exact" w:wrap="none" w:vAnchor="page" w:hAnchor="margin" w:x="71" w:y="6141"/>
        <w:rPr>
          <w:rStyle w:val="C18"/>
          <w:rtl w:val="0"/>
        </w:rPr>
      </w:pPr>
      <w:r>
        <w:rPr>
          <w:rStyle w:val="C18"/>
          <w:rtl w:val="0"/>
        </w:rPr>
        <w:t>Kritéria hodnocení</w:t>
      </w:r>
    </w:p>
    <w:p>
      <w:pPr>
        <w:pStyle w:val="P27"/>
        <w:framePr w:w="3918" w:h="376" w:hRule="exact" w:wrap="none" w:vAnchor="page" w:hAnchor="margin" w:x="6803" w:y="6070"/>
        <w:rPr>
          <w:rStyle w:val="C3"/>
          <w:rtl w:val="0"/>
        </w:rPr>
      </w:pPr>
    </w:p>
    <w:p>
      <w:pPr>
        <w:pStyle w:val="P28"/>
        <w:framePr w:w="3836" w:h="249" w:hRule="exact" w:wrap="none" w:vAnchor="page" w:hAnchor="margin" w:x="6859" w:y="6141"/>
        <w:rPr>
          <w:rStyle w:val="C19"/>
          <w:rtl w:val="0"/>
        </w:rPr>
      </w:pPr>
      <w:r>
        <w:rPr>
          <w:rStyle w:val="C19"/>
          <w:rtl w:val="0"/>
        </w:rPr>
        <w:t>Způsoby ověření</w:t>
      </w:r>
    </w:p>
    <w:p>
      <w:pPr>
        <w:pStyle w:val="P19"/>
        <w:framePr w:w="6710" w:h="607" w:hRule="exact" w:wrap="none" w:vAnchor="page" w:hAnchor="margin" w:x="45" w:y="6446"/>
        <w:rPr>
          <w:rStyle w:val="C3"/>
          <w:rtl w:val="0"/>
        </w:rPr>
      </w:pPr>
    </w:p>
    <w:p>
      <w:pPr>
        <w:pStyle w:val="P20"/>
        <w:framePr w:w="6658" w:h="480" w:hRule="exact" w:wrap="none" w:vAnchor="page" w:hAnchor="margin" w:x="71" w:y="6502"/>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6446"/>
        <w:rPr>
          <w:rStyle w:val="C3"/>
          <w:rtl w:val="0"/>
        </w:rPr>
      </w:pPr>
    </w:p>
    <w:p>
      <w:pPr>
        <w:pStyle w:val="P30"/>
        <w:framePr w:w="3839" w:h="480" w:hRule="exact" w:wrap="none" w:vAnchor="page" w:hAnchor="margin" w:x="6856" w:y="6502"/>
        <w:rPr>
          <w:rStyle w:val="C20"/>
          <w:rtl w:val="0"/>
        </w:rPr>
      </w:pPr>
      <w:r>
        <w:rPr>
          <w:rStyle w:val="C20"/>
          <w:rtl w:val="0"/>
        </w:rPr>
        <w:t>Praktické předvedení</w:t>
      </w:r>
    </w:p>
    <w:p>
      <w:pPr>
        <w:pStyle w:val="P15"/>
        <w:framePr w:w="6710" w:h="607" w:hRule="exact" w:wrap="none" w:vAnchor="page" w:hAnchor="margin" w:x="45" w:y="7053"/>
        <w:rPr>
          <w:rStyle w:val="C3"/>
          <w:rtl w:val="0"/>
        </w:rPr>
      </w:pPr>
    </w:p>
    <w:p>
      <w:pPr>
        <w:pStyle w:val="P16"/>
        <w:framePr w:w="6658" w:h="480" w:hRule="exact" w:wrap="none" w:vAnchor="page" w:hAnchor="margin" w:x="71" w:y="7109"/>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1"/>
          <w:rtl w:val="0"/>
        </w:rPr>
      </w:pPr>
      <w:r>
        <w:rPr>
          <w:rStyle w:val="C21"/>
          <w:rtl w:val="0"/>
        </w:rPr>
        <w:t>Praktické předvedení a ústní ověření</w:t>
      </w:r>
    </w:p>
    <w:p>
      <w:pPr>
        <w:pStyle w:val="P33"/>
        <w:framePr w:w="10710" w:h="248" w:hRule="exact" w:wrap="none" w:vAnchor="page" w:hAnchor="margin" w:x="28" w:y="7773"/>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9.9.2026 22:23:04</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94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https://www.nsp.cz/jednotka-prace/samostatny-elektrotechnik-77bf#zdravotni-zpusobilost).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(monitor základních životních funkcí, EKG, ultrazvuk, echokardiografický přístroj, radiodiagnostický přístroj, laboratorní přístroj), který určí autorizovaná osoba.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nasimuluje na konkrétním přístroji či zdravotnickém zařízení nejméně dvě závady. Uchazeč se v průběhu přípravy na zkoušku seznámí s konkrétním typem přístroje či zdravotnického zařízení a po celou dobu zkoušky, včetně přípravy na zkoušku, má k dispozici manuál zařízení.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5"/>
        <w:framePr w:w="10766" w:h="1837" w:hRule="exact" w:wrap="none" w:vAnchor="page" w:hAnchor="margin" w:x="0" w:y="11322"/>
        <w:rPr>
          <w:rStyle w:val="C3"/>
          <w:rtl w:val="0"/>
        </w:rPr>
      </w:pPr>
    </w:p>
    <w:p>
      <w:pPr>
        <w:pStyle w:val="P37"/>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386"/>
        <w:rPr>
          <w:rStyle w:val="C3"/>
          <w:rtl w:val="0"/>
        </w:rPr>
      </w:pPr>
    </w:p>
    <w:p>
      <w:pPr>
        <w:pStyle w:val="P37"/>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9.9.2026 22:23:04</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563"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telekomunikační a výpočetní technika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9.9.2026 22:23:04</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druhy zdravotnických přístrojů či zařízení – monitor základních životních funkcí, EKG, ultrazvuk, echokardiografický přístroj, radiodiagnostický přístroj, laboratorní přístroj</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zdravotnického přístroje či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Zkoušky je možné realizovat na výukovém i reálném pracovišti.</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351"/>
        <w:rPr>
          <w:rStyle w:val="C3"/>
          <w:rtl w:val="0"/>
        </w:rPr>
      </w:pPr>
    </w:p>
    <w:p>
      <w:pPr>
        <w:pStyle w:val="P37"/>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724"/>
        <w:rPr>
          <w:rStyle w:val="C3"/>
          <w:rtl w:val="0"/>
        </w:rPr>
      </w:pPr>
    </w:p>
    <w:p>
      <w:pPr>
        <w:pStyle w:val="P37"/>
        <w:framePr w:w="10710" w:h="340" w:hRule="exact" w:wrap="none" w:vAnchor="page" w:hAnchor="margin" w:x="28" w:y="9724"/>
        <w:rPr>
          <w:rStyle w:val="C25"/>
          <w:rtl w:val="0"/>
        </w:rPr>
      </w:pPr>
      <w:r>
        <w:rPr>
          <w:rStyle w:val="C25"/>
          <w:rtl w:val="0"/>
        </w:rPr>
        <w:t>Doba pro vykonání zkoušky</w:t>
      </w:r>
    </w:p>
    <w:p>
      <w:pPr>
        <w:keepNext w:val="0"/>
        <w:keepLines w:val="0"/>
        <w:framePr w:w="10766" w:h="80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9.9.2026 22:23:04</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Samostatný elektrotechnik / samostatná elektrotechnička pro biomedicínské přístroje, 9.9.2026 22:23:04</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BD3C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B462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41F0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