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6A598E" Type="http://schemas.openxmlformats.org/officeDocument/2006/relationships/officeDocument" Target="/word/document.xml" /><Relationship Id="coreR666A598E" Type="http://schemas.openxmlformats.org/package/2006/relationships/metadata/core-properties" Target="/docProps/core.xml" /><Relationship Id="customR666A59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strojích s manuální obsluhou (kód: 21-040-H)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lisech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lisování s ruční obsluhou a v ohýbačkách plechů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fyzikálních vlastnostech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Klasifikace a popis technologií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Lisování na lisu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pecí pro ohřev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technologiích ohýbání trubek, otevřených a uzavřených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běžná údržba lisu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strojích s manuální obsluhou, 28.9.2026 16:32:45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https://nsp.cz/jednotka-prace/lisar-na-strojich-s-manua-692f#zdravotni-zpusobilost).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strojích s manuální obsluhou, 28.9.2026 16:32:45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strojích s manuální obsluhou, 28.9.2026 16:32:45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