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0AF87A" Type="http://schemas.openxmlformats.org/officeDocument/2006/relationships/officeDocument" Target="/word/document.xml" /><Relationship Id="coreR170AF87A" Type="http://schemas.openxmlformats.org/package/2006/relationships/metadata/core-properties" Target="/docProps/core.xml" /><Relationship Id="customR170AF8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přípravy zákysů (kód: 29-052-M)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zákysů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zpracování mléka a přípravu media na výrobu zákysu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pro laboratorní kontrolu provozních zákysů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surovin a parametrů při přípravě zákysů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(teplota, pH, kyselost) při přípravě zákysů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sanitačních postupů, provádění hygienicko-sanitační činnosti v mlékárenském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bezpečnostních předpisů a zásad bezpečnosti potravin; bezpečné používání čisticích prostředků a jiných chemikálií v mlékárenském provozu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12.09.2023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přípravy zákysů, 21.9.2026 16:24:47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při přípravě zákysů.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"Dodržování bezpečnostních předpisů a zásad bezpečnosti potravin; bezpečné používání čisticích prostředků a jiných chemikálií v mlékárenském provozu", uchazeč předvede na sobě, jak se ošetří v případě zásahu čisticími prostředky.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bezpečné práce v mlékárenství a dodržování technologického postupu, aby byla zajištěna odpovídající vysoká kvalita vyráběných produktů.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23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přípravy zákysů, 21.9.2026 16:24:47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přípravy zákysů, 21.9.2026 16:24:47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