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45E4A" Type="http://schemas.openxmlformats.org/officeDocument/2006/relationships/officeDocument" Target="/word/document.xml" /><Relationship Id="coreRFE45E4A" Type="http://schemas.openxmlformats.org/package/2006/relationships/metadata/core-properties" Target="/docProps/core.xml" /><Relationship Id="customRFE45E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Pracovník výroby nálevů pro sterilovanou zeleninu a ovoce, 31.7.2026 16:56:04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nálevů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nálevů pro sterilovanou zeleninu a ovoce</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Zvolit vhodnou recepturu</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607" w:hRule="exact" w:wrap="none" w:vAnchor="page" w:hAnchor="margin" w:x="45" w:y="7228"/>
        <w:rPr>
          <w:rStyle w:val="C3"/>
          <w:rtl w:val="0"/>
        </w:rPr>
      </w:pPr>
    </w:p>
    <w:p>
      <w:pPr>
        <w:pStyle w:val="P17"/>
        <w:framePr w:w="6658" w:h="480" w:hRule="exact" w:wrap="none" w:vAnchor="page" w:hAnchor="margin" w:x="71" w:y="7284"/>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7228"/>
        <w:rPr>
          <w:rStyle w:val="C3"/>
          <w:rtl w:val="0"/>
        </w:rPr>
      </w:pPr>
    </w:p>
    <w:p>
      <w:pPr>
        <w:pStyle w:val="P31"/>
        <w:framePr w:w="3839" w:h="480" w:hRule="exact" w:wrap="none" w:vAnchor="page" w:hAnchor="margin" w:x="6856" w:y="728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Navážit a nadávkovat ostatní přísady pro výrobu nálevů dle receptury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Nastavení dopravních cest nálevů k výrobním linkám</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Zvolit a zkontrolovat dopravní cestu nálevu do zásobníku</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Přečerpat nálev do zásobníku</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Praktické předvedení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Vedení provozní evidence při výrobě nálevů</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a) Zaznamenat požadované údaje do evidence míchání nálevu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376" w:hRule="exact" w:wrap="none" w:vAnchor="page" w:hAnchor="margin" w:x="45" w:y="12676"/>
        <w:rPr>
          <w:rStyle w:val="C3"/>
          <w:rtl w:val="0"/>
        </w:rPr>
      </w:pPr>
    </w:p>
    <w:p>
      <w:pPr>
        <w:pStyle w:val="P17"/>
        <w:framePr w:w="6658" w:h="249" w:hRule="exact" w:wrap="none" w:vAnchor="page" w:hAnchor="margin" w:x="71" w:y="12732"/>
        <w:rPr>
          <w:rStyle w:val="C13"/>
          <w:rtl w:val="0"/>
        </w:rPr>
      </w:pPr>
      <w:r>
        <w:rPr>
          <w:rStyle w:val="C13"/>
          <w:rtl w:val="0"/>
        </w:rPr>
        <w:t>b) Evidovat množství základních surovin po výrobu daného nálevu</w:t>
      </w:r>
    </w:p>
    <w:p>
      <w:pPr>
        <w:pStyle w:val="P30"/>
        <w:framePr w:w="3921" w:h="376" w:hRule="exact" w:wrap="none" w:vAnchor="page" w:hAnchor="margin" w:x="6800" w:y="12676"/>
        <w:rPr>
          <w:rStyle w:val="C3"/>
          <w:rtl w:val="0"/>
        </w:rPr>
      </w:pPr>
    </w:p>
    <w:p>
      <w:pPr>
        <w:pStyle w:val="P31"/>
        <w:framePr w:w="3839" w:h="249" w:hRule="exact" w:wrap="none" w:vAnchor="page" w:hAnchor="margin" w:x="6856" w:y="12732"/>
        <w:rPr>
          <w:rStyle w:val="C22"/>
          <w:rtl w:val="0"/>
        </w:rPr>
      </w:pPr>
      <w:r>
        <w:rPr>
          <w:rStyle w:val="C22"/>
          <w:rtl w:val="0"/>
        </w:rPr>
        <w:t>Praktické předvedení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c) Zaznamenat požadované údaje do evidence použitých šarží surovin a přísad</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w:t>
      </w:r>
    </w:p>
    <w:p>
      <w:pPr>
        <w:pStyle w:val="P16"/>
        <w:framePr w:w="6710" w:h="607" w:hRule="exact" w:wrap="none" w:vAnchor="page" w:hAnchor="margin" w:x="45" w:y="13659"/>
        <w:rPr>
          <w:rStyle w:val="C3"/>
          <w:rtl w:val="0"/>
        </w:rPr>
      </w:pPr>
    </w:p>
    <w:p>
      <w:pPr>
        <w:pStyle w:val="P17"/>
        <w:framePr w:w="6658" w:h="480" w:hRule="exact" w:wrap="none" w:vAnchor="page" w:hAnchor="margin" w:x="71" w:y="13715"/>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659"/>
        <w:rPr>
          <w:rStyle w:val="C3"/>
          <w:rtl w:val="0"/>
        </w:rPr>
      </w:pPr>
    </w:p>
    <w:p>
      <w:pPr>
        <w:pStyle w:val="P31"/>
        <w:framePr w:w="3839" w:h="480" w:hRule="exact" w:wrap="none" w:vAnchor="page" w:hAnchor="margin" w:x="6856" w:y="13715"/>
        <w:rPr>
          <w:rStyle w:val="C22"/>
          <w:rtl w:val="0"/>
        </w:rPr>
      </w:pPr>
      <w:r>
        <w:rPr>
          <w:rStyle w:val="C22"/>
          <w:rtl w:val="0"/>
        </w:rPr>
        <w:t>Praktické předvedení a ústní ověření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31.7.2026 16:56:04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nálevů pro sterilovanou zeleninu a ovoce, 31.7.2026 16:56:04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určeného nálevu pro sterilovanou zeleninu a ovoce.</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nálevů pro sterilovanou zeleninu a ovoce, 31.7.2026 16:56:04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783"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přísady potřebné pro míchání nálevů</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míchání nálevů</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výroby nálevů pro sterilovanou zeleninu a ovoce, 31.7.2026 16:56:04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nálevů pro sterilovanou zeleninu a ovoce, 31.7.2026 16:56:04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nálevů pro sterilovanou zeleninu a ovoce, 31.7.2026 16:56:04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442E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