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9F18B0" Type="http://schemas.openxmlformats.org/officeDocument/2006/relationships/officeDocument" Target="/word/document.xml" /><Relationship Id="coreR2E9F18B0" Type="http://schemas.openxmlformats.org/package/2006/relationships/metadata/core-properties" Target="/docProps/core.xml" /><Relationship Id="customR2E9F1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Prohlídka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lidských pozůstatků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https://www.nsp.cz/jednotka-prace/pracovnik-pro-vyssi-hygie#zdravotni-zpusobilost).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zaručit dodržování zásad ochrany postmortální osobnosti zemřelého a osobně zajistit, aby s mrtvým lidským tělem a ostatky bylo nakládáno důstojně. Pořizování audiovizuálních záznamů z průběhu zkoušky je zakázáno.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jednom úkolu je možné ověřit kritéria hodnocení z několika odborných kompetencí. Konkrétní úkoly a jejich rozsah určí autorizovaná osoba.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 provozovny pohřební služby. V reálném provozu jsou na konkrétních příkladech činností ověřovány odborné kompetence v souladu s hodnoticím standardem za přítomnosti odpovědného provozního pracovníka. Zkouška se může skládat ze dvou časově i prostorově oddělených částí, praktické a teoretické.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Zkoušku nesmí vykonávat uchazeč, který má otevřené poranění, zejména na rukou. Pokud dojde k poranění během činností, musí se nechat neprodleně ošetřit a zkouška se přeruší. Existuje-li při manipulaci s lidskými pozůstatky zdravotní riziko, je nutno pro ochranu dýchacích orgánů použít obličejovou roušku.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předepsané evidence lidských pozůstatků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autorizovaná osoba připraví jedno zadání, na základě kterého uchazeč splní daná kritéria.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estetických úprav lidských pozůstatků pro jejich veřejné vystavení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autorizovaná osoba zajistí portrétní fotografie zemřelého vytvořené za jeho života, podle které uchazeč splní dané kritérium.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 Při práci se nesmí jíst, pít ani kouřit.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13:06:27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