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046FA3" Type="http://schemas.openxmlformats.org/officeDocument/2006/relationships/officeDocument" Target="/word/document.xml" /><Relationship Id="coreR70046FA3" Type="http://schemas.openxmlformats.org/package/2006/relationships/metadata/core-properties" Target="/docProps/core.xml" /><Relationship Id="customR70046F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bazénu (kód: 69-050-H)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bazénu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pro provoz přírodního a umělého koupaliště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Ovládání úpravny bazénové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provozu přírodního a umělého koupaliště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hygieny provozu přírodního a umělého koupaliště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profesích spojených s provozem přírodního a umělého koupaliště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ekonomického provozu přírodního a umělého koupaliště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bazénu, 20.8.2026 19:57:06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pro provoz přírodního a umělého koupaliště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předpisy, které upravují provozní a hygienické požadavky na bazény, koupaliště, sauny a aquaparky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předpisy, které upravují požadavky na bazény, koupaliště, sauny a aquaparky pro pořádání plaveckých soutěží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předpisy, které upravují manipulaci s nebezpečnými chemickými látkami a přípravky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Uvést bezpečnostní předpisy pro vodní atrakce</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Písemné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Uvést předpis, který upravuje zákonné lhůty pro provádění revizí (elektro, plyn, tlakové nádoby aj.)</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Předvést práci s předpisy pro provoz přírodního a umělého koupaliště, předvést dohledání předpisů a norem pomocí informačních technologií</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Ovládání úpravny bazénové vody</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376" w:hRule="exact" w:wrap="none" w:vAnchor="page" w:hAnchor="margin" w:x="45" w:y="8302"/>
        <w:rPr>
          <w:rStyle w:val="C3"/>
          <w:rtl w:val="0"/>
        </w:rPr>
      </w:pPr>
    </w:p>
    <w:p>
      <w:pPr>
        <w:pStyle w:val="P13"/>
        <w:framePr w:w="6658" w:h="249" w:hRule="exact" w:wrap="none" w:vAnchor="page" w:hAnchor="margin" w:x="71" w:y="8358"/>
        <w:rPr>
          <w:rStyle w:val="C11"/>
          <w:rtl w:val="0"/>
        </w:rPr>
      </w:pPr>
      <w:r>
        <w:rPr>
          <w:rStyle w:val="C11"/>
          <w:rtl w:val="0"/>
        </w:rPr>
        <w:t>a) Popsat provozní schéma úpravny bazénové vody</w:t>
      </w:r>
    </w:p>
    <w:p>
      <w:pPr>
        <w:pStyle w:val="P28"/>
        <w:framePr w:w="3921" w:h="376" w:hRule="exact" w:wrap="none" w:vAnchor="page" w:hAnchor="margin" w:x="6800" w:y="8302"/>
        <w:rPr>
          <w:rStyle w:val="C3"/>
          <w:rtl w:val="0"/>
        </w:rPr>
      </w:pPr>
    </w:p>
    <w:p>
      <w:pPr>
        <w:pStyle w:val="P29"/>
        <w:framePr w:w="3839" w:h="249" w:hRule="exact" w:wrap="none" w:vAnchor="page" w:hAnchor="margin" w:x="6856" w:y="8358"/>
        <w:rPr>
          <w:rStyle w:val="C21"/>
          <w:rtl w:val="0"/>
        </w:rPr>
      </w:pPr>
      <w:r>
        <w:rPr>
          <w:rStyle w:val="C21"/>
          <w:rtl w:val="0"/>
        </w:rPr>
        <w:t>Ústní ověření</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b) Popsat systém a předvést postup filtrace</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Praktické předvedení a ústní ověření</w:t>
      </w:r>
    </w:p>
    <w:p>
      <w:pPr>
        <w:pStyle w:val="P12"/>
        <w:framePr w:w="6710" w:h="607" w:hRule="exact" w:wrap="none" w:vAnchor="page" w:hAnchor="margin" w:x="45" w:y="9055"/>
        <w:rPr>
          <w:rStyle w:val="C3"/>
          <w:rtl w:val="0"/>
        </w:rPr>
      </w:pPr>
    </w:p>
    <w:p>
      <w:pPr>
        <w:pStyle w:val="P13"/>
        <w:framePr w:w="6658" w:h="480" w:hRule="exact" w:wrap="none" w:vAnchor="page" w:hAnchor="margin" w:x="71" w:y="9111"/>
        <w:rPr>
          <w:rStyle w:val="C11"/>
          <w:rtl w:val="0"/>
        </w:rPr>
      </w:pPr>
      <w:r>
        <w:rPr>
          <w:rStyle w:val="C11"/>
          <w:rtl w:val="0"/>
        </w:rPr>
        <w:t>c) Popsat umístění a funkci ozonizace, UV lampy, ohřev vody v úpravně bazénové vody</w:t>
      </w:r>
    </w:p>
    <w:p>
      <w:pPr>
        <w:pStyle w:val="P28"/>
        <w:framePr w:w="3921" w:h="607" w:hRule="exact" w:wrap="none" w:vAnchor="page" w:hAnchor="margin" w:x="6800" w:y="9055"/>
        <w:rPr>
          <w:rStyle w:val="C3"/>
          <w:rtl w:val="0"/>
        </w:rPr>
      </w:pPr>
    </w:p>
    <w:p>
      <w:pPr>
        <w:pStyle w:val="P29"/>
        <w:framePr w:w="3839" w:h="480" w:hRule="exact" w:wrap="none" w:vAnchor="page" w:hAnchor="margin" w:x="6856" w:y="9111"/>
        <w:rPr>
          <w:rStyle w:val="C21"/>
          <w:rtl w:val="0"/>
        </w:rPr>
      </w:pPr>
      <w:r>
        <w:rPr>
          <w:rStyle w:val="C21"/>
          <w:rtl w:val="0"/>
        </w:rPr>
        <w:t>Ústní ověření</w:t>
      </w:r>
    </w:p>
    <w:p>
      <w:pPr>
        <w:pStyle w:val="P16"/>
        <w:framePr w:w="6710" w:h="376" w:hRule="exact" w:wrap="none" w:vAnchor="page" w:hAnchor="margin" w:x="45" w:y="9662"/>
        <w:rPr>
          <w:rStyle w:val="C3"/>
          <w:rtl w:val="0"/>
        </w:rPr>
      </w:pPr>
    </w:p>
    <w:p>
      <w:pPr>
        <w:pStyle w:val="P17"/>
        <w:framePr w:w="6658" w:h="249" w:hRule="exact" w:wrap="none" w:vAnchor="page" w:hAnchor="margin" w:x="71" w:y="9718"/>
        <w:rPr>
          <w:rStyle w:val="C13"/>
          <w:rtl w:val="0"/>
        </w:rPr>
      </w:pPr>
      <w:r>
        <w:rPr>
          <w:rStyle w:val="C13"/>
          <w:rtl w:val="0"/>
        </w:rPr>
        <w:t>d) Popsat postup měření a zaznamenávání množství dopouštěné ředicí vody</w:t>
      </w:r>
    </w:p>
    <w:p>
      <w:pPr>
        <w:pStyle w:val="P30"/>
        <w:framePr w:w="3921" w:h="376" w:hRule="exact" w:wrap="none" w:vAnchor="page" w:hAnchor="margin" w:x="6800" w:y="9662"/>
        <w:rPr>
          <w:rStyle w:val="C3"/>
          <w:rtl w:val="0"/>
        </w:rPr>
      </w:pPr>
    </w:p>
    <w:p>
      <w:pPr>
        <w:pStyle w:val="P31"/>
        <w:framePr w:w="3839" w:h="249" w:hRule="exact" w:wrap="none" w:vAnchor="page" w:hAnchor="margin" w:x="6856" w:y="9718"/>
        <w:rPr>
          <w:rStyle w:val="C22"/>
          <w:rtl w:val="0"/>
        </w:rPr>
      </w:pPr>
      <w:r>
        <w:rPr>
          <w:rStyle w:val="C22"/>
          <w:rtl w:val="0"/>
        </w:rPr>
        <w:t>Ústní ověření</w:t>
      </w:r>
    </w:p>
    <w:p>
      <w:pPr>
        <w:pStyle w:val="P12"/>
        <w:framePr w:w="6710" w:h="376" w:hRule="exact" w:wrap="none" w:vAnchor="page" w:hAnchor="margin" w:x="45" w:y="10038"/>
        <w:rPr>
          <w:rStyle w:val="C3"/>
          <w:rtl w:val="0"/>
        </w:rPr>
      </w:pPr>
    </w:p>
    <w:p>
      <w:pPr>
        <w:pStyle w:val="P13"/>
        <w:framePr w:w="6658" w:h="249" w:hRule="exact" w:wrap="none" w:vAnchor="page" w:hAnchor="margin" w:x="71" w:y="10094"/>
        <w:rPr>
          <w:rStyle w:val="C11"/>
          <w:rtl w:val="0"/>
        </w:rPr>
      </w:pPr>
      <w:r>
        <w:rPr>
          <w:rStyle w:val="C11"/>
          <w:rtl w:val="0"/>
        </w:rPr>
        <w:t>e) Vysvětlit osazení průtokoměru</w:t>
      </w:r>
    </w:p>
    <w:p>
      <w:pPr>
        <w:pStyle w:val="P28"/>
        <w:framePr w:w="3921" w:h="376" w:hRule="exact" w:wrap="none" w:vAnchor="page" w:hAnchor="margin" w:x="6800" w:y="10038"/>
        <w:rPr>
          <w:rStyle w:val="C3"/>
          <w:rtl w:val="0"/>
        </w:rPr>
      </w:pPr>
    </w:p>
    <w:p>
      <w:pPr>
        <w:pStyle w:val="P29"/>
        <w:framePr w:w="3839" w:h="249" w:hRule="exact" w:wrap="none" w:vAnchor="page" w:hAnchor="margin" w:x="6856" w:y="10094"/>
        <w:rPr>
          <w:rStyle w:val="C21"/>
          <w:rtl w:val="0"/>
        </w:rPr>
      </w:pPr>
      <w:r>
        <w:rPr>
          <w:rStyle w:val="C21"/>
          <w:rtl w:val="0"/>
        </w:rPr>
        <w:t>Ústní ověření</w:t>
      </w:r>
    </w:p>
    <w:p>
      <w:pPr>
        <w:pStyle w:val="P16"/>
        <w:framePr w:w="6710" w:h="376" w:hRule="exact" w:wrap="none" w:vAnchor="page" w:hAnchor="margin" w:x="45" w:y="10414"/>
        <w:rPr>
          <w:rStyle w:val="C3"/>
          <w:rtl w:val="0"/>
        </w:rPr>
      </w:pPr>
    </w:p>
    <w:p>
      <w:pPr>
        <w:pStyle w:val="P17"/>
        <w:framePr w:w="6658" w:h="249" w:hRule="exact" w:wrap="none" w:vAnchor="page" w:hAnchor="margin" w:x="71" w:y="10470"/>
        <w:rPr>
          <w:rStyle w:val="C13"/>
          <w:rtl w:val="0"/>
        </w:rPr>
      </w:pPr>
      <w:r>
        <w:rPr>
          <w:rStyle w:val="C13"/>
          <w:rtl w:val="0"/>
        </w:rPr>
        <w:t>f) Předvést manipulaci s filtračním zařízením (popsat režimy praní filtru)</w:t>
      </w:r>
    </w:p>
    <w:p>
      <w:pPr>
        <w:pStyle w:val="P30"/>
        <w:framePr w:w="3921" w:h="376" w:hRule="exact" w:wrap="none" w:vAnchor="page" w:hAnchor="margin" w:x="6800" w:y="10414"/>
        <w:rPr>
          <w:rStyle w:val="C3"/>
          <w:rtl w:val="0"/>
        </w:rPr>
      </w:pPr>
    </w:p>
    <w:p>
      <w:pPr>
        <w:pStyle w:val="P31"/>
        <w:framePr w:w="3839" w:h="249" w:hRule="exact" w:wrap="none" w:vAnchor="page" w:hAnchor="margin" w:x="6856" w:y="10470"/>
        <w:rPr>
          <w:rStyle w:val="C22"/>
          <w:rtl w:val="0"/>
        </w:rPr>
      </w:pPr>
      <w:r>
        <w:rPr>
          <w:rStyle w:val="C22"/>
          <w:rtl w:val="0"/>
        </w:rPr>
        <w:t>Praktické předvedení a ústní ověření</w:t>
      </w:r>
    </w:p>
    <w:p>
      <w:pPr>
        <w:pStyle w:val="P12"/>
        <w:framePr w:w="6710" w:h="607" w:hRule="exact" w:wrap="none" w:vAnchor="page" w:hAnchor="margin" w:x="45" w:y="10790"/>
        <w:rPr>
          <w:rStyle w:val="C3"/>
          <w:rtl w:val="0"/>
        </w:rPr>
      </w:pPr>
    </w:p>
    <w:p>
      <w:pPr>
        <w:pStyle w:val="P13"/>
        <w:framePr w:w="6658" w:h="480" w:hRule="exact" w:wrap="none" w:vAnchor="page" w:hAnchor="margin" w:x="71" w:y="10846"/>
        <w:rPr>
          <w:rStyle w:val="C11"/>
          <w:rtl w:val="0"/>
        </w:rPr>
      </w:pPr>
      <w:r>
        <w:rPr>
          <w:rStyle w:val="C11"/>
          <w:rtl w:val="0"/>
        </w:rPr>
        <w:t>g) Popsat systém měřicí, dávkovací a regulační stanice a předvést zapojení do recirkulačního okruhu</w:t>
      </w:r>
    </w:p>
    <w:p>
      <w:pPr>
        <w:pStyle w:val="P28"/>
        <w:framePr w:w="3921" w:h="607" w:hRule="exact" w:wrap="none" w:vAnchor="page" w:hAnchor="margin" w:x="6800" w:y="10790"/>
        <w:rPr>
          <w:rStyle w:val="C3"/>
          <w:rtl w:val="0"/>
        </w:rPr>
      </w:pPr>
    </w:p>
    <w:p>
      <w:pPr>
        <w:pStyle w:val="P29"/>
        <w:framePr w:w="3839" w:h="480" w:hRule="exact" w:wrap="none" w:vAnchor="page" w:hAnchor="margin" w:x="6856" w:y="10846"/>
        <w:rPr>
          <w:rStyle w:val="C21"/>
          <w:rtl w:val="0"/>
        </w:rPr>
      </w:pPr>
      <w:r>
        <w:rPr>
          <w:rStyle w:val="C21"/>
          <w:rtl w:val="0"/>
        </w:rPr>
        <w:t>Praktické předvedení a ústní ověření</w:t>
      </w:r>
    </w:p>
    <w:p>
      <w:pPr>
        <w:pStyle w:val="P16"/>
        <w:framePr w:w="6710" w:h="376" w:hRule="exact" w:wrap="none" w:vAnchor="page" w:hAnchor="margin" w:x="45" w:y="11397"/>
        <w:rPr>
          <w:rStyle w:val="C3"/>
          <w:rtl w:val="0"/>
        </w:rPr>
      </w:pPr>
    </w:p>
    <w:p>
      <w:pPr>
        <w:pStyle w:val="P17"/>
        <w:framePr w:w="6658" w:h="249" w:hRule="exact" w:wrap="none" w:vAnchor="page" w:hAnchor="margin" w:x="71" w:y="11453"/>
        <w:rPr>
          <w:rStyle w:val="C13"/>
          <w:rtl w:val="0"/>
        </w:rPr>
      </w:pPr>
      <w:r>
        <w:rPr>
          <w:rStyle w:val="C13"/>
          <w:rtl w:val="0"/>
        </w:rPr>
        <w:t>h) Vysvětlit a předvést postup zapnutí úpravny vody</w:t>
      </w:r>
    </w:p>
    <w:p>
      <w:pPr>
        <w:pStyle w:val="P30"/>
        <w:framePr w:w="3921" w:h="376" w:hRule="exact" w:wrap="none" w:vAnchor="page" w:hAnchor="margin" w:x="6800" w:y="11397"/>
        <w:rPr>
          <w:rStyle w:val="C3"/>
          <w:rtl w:val="0"/>
        </w:rPr>
      </w:pPr>
    </w:p>
    <w:p>
      <w:pPr>
        <w:pStyle w:val="P31"/>
        <w:framePr w:w="3839" w:h="249" w:hRule="exact" w:wrap="none" w:vAnchor="page" w:hAnchor="margin" w:x="6856" w:y="11453"/>
        <w:rPr>
          <w:rStyle w:val="C22"/>
          <w:rtl w:val="0"/>
        </w:rPr>
      </w:pPr>
      <w:r>
        <w:rPr>
          <w:rStyle w:val="C22"/>
          <w:rtl w:val="0"/>
        </w:rPr>
        <w:t>Praktické předvedení a ústní ověření</w:t>
      </w:r>
    </w:p>
    <w:p>
      <w:pPr>
        <w:pStyle w:val="P12"/>
        <w:framePr w:w="6710" w:h="376" w:hRule="exact" w:wrap="none" w:vAnchor="page" w:hAnchor="margin" w:x="45" w:y="11773"/>
        <w:rPr>
          <w:rStyle w:val="C3"/>
          <w:rtl w:val="0"/>
        </w:rPr>
      </w:pPr>
    </w:p>
    <w:p>
      <w:pPr>
        <w:pStyle w:val="P13"/>
        <w:framePr w:w="6658" w:h="249" w:hRule="exact" w:wrap="none" w:vAnchor="page" w:hAnchor="margin" w:x="71" w:y="11829"/>
        <w:rPr>
          <w:rStyle w:val="C11"/>
          <w:rtl w:val="0"/>
        </w:rPr>
      </w:pPr>
      <w:r>
        <w:rPr>
          <w:rStyle w:val="C11"/>
          <w:rtl w:val="0"/>
        </w:rPr>
        <w:t>i) Vysvětlit možné způsoby ohřevu bazénové vody</w:t>
      </w:r>
    </w:p>
    <w:p>
      <w:pPr>
        <w:pStyle w:val="P28"/>
        <w:framePr w:w="3921" w:h="376" w:hRule="exact" w:wrap="none" w:vAnchor="page" w:hAnchor="margin" w:x="6800" w:y="11773"/>
        <w:rPr>
          <w:rStyle w:val="C3"/>
          <w:rtl w:val="0"/>
        </w:rPr>
      </w:pPr>
    </w:p>
    <w:p>
      <w:pPr>
        <w:pStyle w:val="P29"/>
        <w:framePr w:w="3839" w:h="249" w:hRule="exact" w:wrap="none" w:vAnchor="page" w:hAnchor="margin" w:x="6856" w:y="11829"/>
        <w:rPr>
          <w:rStyle w:val="C21"/>
          <w:rtl w:val="0"/>
        </w:rPr>
      </w:pPr>
      <w:r>
        <w:rPr>
          <w:rStyle w:val="C21"/>
          <w:rtl w:val="0"/>
        </w:rPr>
        <w:t>Ústní ověření</w:t>
      </w:r>
    </w:p>
    <w:p>
      <w:pPr>
        <w:pStyle w:val="P16"/>
        <w:framePr w:w="6710" w:h="607" w:hRule="exact" w:wrap="none" w:vAnchor="page" w:hAnchor="margin" w:x="45" w:y="12150"/>
        <w:rPr>
          <w:rStyle w:val="C3"/>
          <w:rtl w:val="0"/>
        </w:rPr>
      </w:pPr>
    </w:p>
    <w:p>
      <w:pPr>
        <w:pStyle w:val="P17"/>
        <w:framePr w:w="6658" w:h="480" w:hRule="exact" w:wrap="none" w:vAnchor="page" w:hAnchor="margin" w:x="71" w:y="12206"/>
        <w:rPr>
          <w:rStyle w:val="C13"/>
          <w:rtl w:val="0"/>
        </w:rPr>
      </w:pPr>
      <w:r>
        <w:rPr>
          <w:rStyle w:val="C13"/>
          <w:rtl w:val="0"/>
        </w:rPr>
        <w:t>j) Vysvětlit zabezpečení spuštění vodních atrakcí bazénů, koupališť a aquaparků</w:t>
      </w:r>
    </w:p>
    <w:p>
      <w:pPr>
        <w:pStyle w:val="P30"/>
        <w:framePr w:w="3921" w:h="607" w:hRule="exact" w:wrap="none" w:vAnchor="page" w:hAnchor="margin" w:x="6800" w:y="12150"/>
        <w:rPr>
          <w:rStyle w:val="C3"/>
          <w:rtl w:val="0"/>
        </w:rPr>
      </w:pPr>
    </w:p>
    <w:p>
      <w:pPr>
        <w:pStyle w:val="P31"/>
        <w:framePr w:w="3839" w:h="480" w:hRule="exact" w:wrap="none" w:vAnchor="page" w:hAnchor="margin" w:x="6856" w:y="12206"/>
        <w:rPr>
          <w:rStyle w:val="C22"/>
          <w:rtl w:val="0"/>
        </w:rPr>
      </w:pPr>
      <w:r>
        <w:rPr>
          <w:rStyle w:val="C22"/>
          <w:rtl w:val="0"/>
        </w:rPr>
        <w:t>Ústní ověření</w:t>
      </w:r>
    </w:p>
    <w:p>
      <w:pPr>
        <w:pStyle w:val="P32"/>
        <w:framePr w:w="10710" w:h="248" w:hRule="exact" w:wrap="none" w:vAnchor="page" w:hAnchor="margin" w:x="28" w:y="12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bazénu, 20.8.2026 19:57:06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provozu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pomůcky BOZP a předvést jejich použití v bazénovém provozu podle pracovních náplní zaměstnanců - plavčík, lázeňská - uklízečka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nasazení osobních ochranných pracovních pomůcek (OOPP) strojníka při manipulaci s chemickými látkami ve strojovně a popsat použití dalších OOPP při náhodném úniku a následné sanaci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Předvést a vysvětlit manipulaci s chemickými látkami podle platných předpisů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Vyjmenovat a popsat součásti chemické havarijní sady a vysvětlit, k čemu se používají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Popsat materiální vybavení ošetřovny bazénu, koupaliště, sauny a aquaparku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Písemné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Uvést obsah havarijního a traumatologického plánu areálu koupaliště (bazénu, sauny)</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Písemné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Vysvětlit obsah provozního řádu a uvést, kdy je nutné řád aktualizovat a komu ho předat ke schválení</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h) Vysvětlit obsah návštěvního řádu a uvést, kde je umístěn</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Vysvětlit činnost vzduchotechnických jednotek a provést výměnu filtru.</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 a ústní ověření</w:t>
      </w:r>
    </w:p>
    <w:p>
      <w:pPr>
        <w:pStyle w:val="P16"/>
        <w:framePr w:w="6710" w:h="376" w:hRule="exact" w:wrap="none" w:vAnchor="page" w:hAnchor="margin" w:x="45" w:y="8194"/>
        <w:rPr>
          <w:rStyle w:val="C3"/>
          <w:rtl w:val="0"/>
        </w:rPr>
      </w:pPr>
    </w:p>
    <w:p>
      <w:pPr>
        <w:pStyle w:val="P17"/>
        <w:framePr w:w="6658" w:h="249" w:hRule="exact" w:wrap="none" w:vAnchor="page" w:hAnchor="margin" w:x="71" w:y="8250"/>
        <w:rPr>
          <w:rStyle w:val="C13"/>
          <w:rtl w:val="0"/>
        </w:rPr>
      </w:pPr>
      <w:r>
        <w:rPr>
          <w:rStyle w:val="C13"/>
          <w:rtl w:val="0"/>
        </w:rPr>
        <w:t>j) Vysvětlit schéma cirkulačního okruhu bazénu</w:t>
      </w:r>
    </w:p>
    <w:p>
      <w:pPr>
        <w:pStyle w:val="P30"/>
        <w:framePr w:w="3921" w:h="376" w:hRule="exact" w:wrap="none" w:vAnchor="page" w:hAnchor="margin" w:x="6800" w:y="8194"/>
        <w:rPr>
          <w:rStyle w:val="C3"/>
          <w:rtl w:val="0"/>
        </w:rPr>
      </w:pPr>
    </w:p>
    <w:p>
      <w:pPr>
        <w:pStyle w:val="P31"/>
        <w:framePr w:w="3839" w:h="249" w:hRule="exact" w:wrap="none" w:vAnchor="page" w:hAnchor="margin" w:x="6856" w:y="8250"/>
        <w:rPr>
          <w:rStyle w:val="C22"/>
          <w:rtl w:val="0"/>
        </w:rPr>
      </w:pPr>
      <w:r>
        <w:rPr>
          <w:rStyle w:val="C22"/>
          <w:rtl w:val="0"/>
        </w:rPr>
        <w:t>Ústní ověření</w:t>
      </w:r>
    </w:p>
    <w:p>
      <w:pPr>
        <w:pStyle w:val="P12"/>
        <w:framePr w:w="6710" w:h="607" w:hRule="exact" w:wrap="none" w:vAnchor="page" w:hAnchor="margin" w:x="45" w:y="8571"/>
        <w:rPr>
          <w:rStyle w:val="C3"/>
          <w:rtl w:val="0"/>
        </w:rPr>
      </w:pPr>
    </w:p>
    <w:p>
      <w:pPr>
        <w:pStyle w:val="P13"/>
        <w:framePr w:w="6658" w:h="480" w:hRule="exact" w:wrap="none" w:vAnchor="page" w:hAnchor="margin" w:x="71" w:y="8627"/>
        <w:rPr>
          <w:rStyle w:val="C11"/>
          <w:rtl w:val="0"/>
        </w:rPr>
      </w:pPr>
      <w:r>
        <w:rPr>
          <w:rStyle w:val="C11"/>
          <w:rtl w:val="0"/>
        </w:rPr>
        <w:t>k) Ukázat na cirkulačním čerpadla hlavní díly čerpadla a vysvětlit účel vlasového filtru a předvést jeho kontrolu a vyčištění.</w:t>
      </w:r>
    </w:p>
    <w:p>
      <w:pPr>
        <w:pStyle w:val="P28"/>
        <w:framePr w:w="3921" w:h="607" w:hRule="exact" w:wrap="none" w:vAnchor="page" w:hAnchor="margin" w:x="6800" w:y="8571"/>
        <w:rPr>
          <w:rStyle w:val="C3"/>
          <w:rtl w:val="0"/>
        </w:rPr>
      </w:pPr>
    </w:p>
    <w:p>
      <w:pPr>
        <w:pStyle w:val="P29"/>
        <w:framePr w:w="3839" w:h="480" w:hRule="exact" w:wrap="none" w:vAnchor="page" w:hAnchor="margin" w:x="6856" w:y="8627"/>
        <w:rPr>
          <w:rStyle w:val="C21"/>
          <w:rtl w:val="0"/>
        </w:rPr>
      </w:pPr>
      <w:r>
        <w:rPr>
          <w:rStyle w:val="C21"/>
          <w:rtl w:val="0"/>
        </w:rPr>
        <w:t>Praktické předvedení a ústní ověření</w:t>
      </w:r>
    </w:p>
    <w:p>
      <w:pPr>
        <w:pStyle w:val="P32"/>
        <w:framePr w:w="10710" w:h="248" w:hRule="exact" w:wrap="none" w:vAnchor="page" w:hAnchor="margin" w:x="28" w:y="92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bazénu, 20.8.2026 19:57:06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hygieny provozu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odběry vzorků vody z bazénu a změřit chemické ukazatele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dezinfekční režim šaten, sprch a okolí bazénu (úklidový řád)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způsob vedení provozního deníku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Vyjmenovat povinné hodnoty a údaje, které musí být přístupné veřejnosti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Uvést, kdo je oprávněn provádět odběry a rozbory vzorků bazénových vod</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Uvést četnost odběrů vzorků bazénových vod k provedení rozborů</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Uvést, jak dlouho před zahájením provozu musí být spuštěna úpravna vody</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Ústní ověření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Uvést termíny zasílání výsledků rozborů bazénových vod do informačního systému PiVo (pitná voda) a kdo výsledky zasílá</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Vyjmenovat povinnosti při zjištění nevyhovujících výsledků kvality vody bazénových vod a uvést nápravná opatření</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Popsat postup a četnost úklidu bazénové vany a akumulační jímky</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Ústní ověření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Uvést doplňkové způsoby dezinfekce bazénové vody</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Písemné ověření</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l) Popsat požadavky na mikroklima, osvětlení a kvalitu vzduchu v bazénové hale a přilehlých prostorách s vazbou na platnou legislativu</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Písemné ověření</w:t>
      </w:r>
    </w:p>
    <w:p>
      <w:pPr>
        <w:pStyle w:val="P32"/>
        <w:framePr w:w="10710" w:h="248" w:hRule="exact" w:wrap="none" w:vAnchor="page" w:hAnchor="margin" w:x="28" w:y="8520"/>
        <w:rPr>
          <w:rStyle w:val="C23"/>
          <w:rtl w:val="0"/>
        </w:rPr>
      </w:pPr>
      <w:r>
        <w:rPr>
          <w:rStyle w:val="C23"/>
          <w:rtl w:val="0"/>
        </w:rPr>
        <w:t>Je třeba splnit všechna kritéria.</w:t>
      </w:r>
    </w:p>
    <w:p>
      <w:pPr>
        <w:pStyle w:val="P23"/>
        <w:framePr w:w="10710" w:h="340" w:hRule="exact" w:wrap="none" w:vAnchor="page" w:hAnchor="margin" w:x="28" w:y="8956"/>
        <w:rPr>
          <w:rStyle w:val="C18"/>
          <w:rtl w:val="0"/>
        </w:rPr>
      </w:pPr>
      <w:r>
        <w:rPr>
          <w:rStyle w:val="C18"/>
          <w:rtl w:val="0"/>
        </w:rPr>
        <w:t>Orientace v profesích spojených s provozem přírodního a umělého koupaliště</w:t>
      </w:r>
    </w:p>
    <w:p>
      <w:pPr>
        <w:pStyle w:val="P24"/>
        <w:framePr w:w="6713" w:h="376" w:hRule="exact" w:wrap="none" w:vAnchor="page" w:hAnchor="margin" w:x="45" w:y="9395"/>
        <w:rPr>
          <w:rStyle w:val="C3"/>
          <w:rtl w:val="0"/>
        </w:rPr>
      </w:pPr>
    </w:p>
    <w:p>
      <w:pPr>
        <w:pStyle w:val="P25"/>
        <w:framePr w:w="6661" w:h="249" w:hRule="exact" w:wrap="none" w:vAnchor="page" w:hAnchor="margin" w:x="71" w:y="9466"/>
        <w:rPr>
          <w:rStyle w:val="C19"/>
          <w:rtl w:val="0"/>
        </w:rPr>
      </w:pPr>
      <w:r>
        <w:rPr>
          <w:rStyle w:val="C19"/>
          <w:rtl w:val="0"/>
        </w:rPr>
        <w:t>Kritéria hodnocení</w:t>
      </w:r>
    </w:p>
    <w:p>
      <w:pPr>
        <w:pStyle w:val="P26"/>
        <w:framePr w:w="3918" w:h="376" w:hRule="exact" w:wrap="none" w:vAnchor="page" w:hAnchor="margin" w:x="6803" w:y="9395"/>
        <w:rPr>
          <w:rStyle w:val="C3"/>
          <w:rtl w:val="0"/>
        </w:rPr>
      </w:pPr>
    </w:p>
    <w:p>
      <w:pPr>
        <w:pStyle w:val="P27"/>
        <w:framePr w:w="3836" w:h="249" w:hRule="exact" w:wrap="none" w:vAnchor="page" w:hAnchor="margin" w:x="6859" w:y="9466"/>
        <w:rPr>
          <w:rStyle w:val="C20"/>
          <w:rtl w:val="0"/>
        </w:rPr>
      </w:pPr>
      <w:r>
        <w:rPr>
          <w:rStyle w:val="C20"/>
          <w:rtl w:val="0"/>
        </w:rPr>
        <w:t>Způsoby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a) Popsat obsah pracovní náplně strojníka bazénu</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Ústní ověření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b) Popsat obsah pracovní náplně pokladní a šatnářky</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Ústní ověření</w:t>
      </w:r>
    </w:p>
    <w:p>
      <w:pPr>
        <w:pStyle w:val="P12"/>
        <w:framePr w:w="6710" w:h="376" w:hRule="exact" w:wrap="none" w:vAnchor="page" w:hAnchor="margin" w:x="45" w:y="10524"/>
        <w:rPr>
          <w:rStyle w:val="C3"/>
          <w:rtl w:val="0"/>
        </w:rPr>
      </w:pPr>
    </w:p>
    <w:p>
      <w:pPr>
        <w:pStyle w:val="P13"/>
        <w:framePr w:w="6658" w:h="249" w:hRule="exact" w:wrap="none" w:vAnchor="page" w:hAnchor="margin" w:x="71" w:y="10580"/>
        <w:rPr>
          <w:rStyle w:val="C11"/>
          <w:rtl w:val="0"/>
        </w:rPr>
      </w:pPr>
      <w:r>
        <w:rPr>
          <w:rStyle w:val="C11"/>
          <w:rtl w:val="0"/>
        </w:rPr>
        <w:t>c) Popsat obsah pracovní náplně plavčíků a mistrů plavčích</w:t>
      </w:r>
    </w:p>
    <w:p>
      <w:pPr>
        <w:pStyle w:val="P28"/>
        <w:framePr w:w="3921" w:h="376" w:hRule="exact" w:wrap="none" w:vAnchor="page" w:hAnchor="margin" w:x="6800" w:y="10524"/>
        <w:rPr>
          <w:rStyle w:val="C3"/>
          <w:rtl w:val="0"/>
        </w:rPr>
      </w:pPr>
    </w:p>
    <w:p>
      <w:pPr>
        <w:pStyle w:val="P29"/>
        <w:framePr w:w="3839" w:h="249" w:hRule="exact" w:wrap="none" w:vAnchor="page" w:hAnchor="margin" w:x="6856" w:y="10580"/>
        <w:rPr>
          <w:rStyle w:val="C21"/>
          <w:rtl w:val="0"/>
        </w:rPr>
      </w:pPr>
      <w:r>
        <w:rPr>
          <w:rStyle w:val="C21"/>
          <w:rtl w:val="0"/>
        </w:rPr>
        <w:t>Ústní ověření</w:t>
      </w:r>
    </w:p>
    <w:p>
      <w:pPr>
        <w:pStyle w:val="P16"/>
        <w:framePr w:w="6710" w:h="376" w:hRule="exact" w:wrap="none" w:vAnchor="page" w:hAnchor="margin" w:x="45" w:y="10900"/>
        <w:rPr>
          <w:rStyle w:val="C3"/>
          <w:rtl w:val="0"/>
        </w:rPr>
      </w:pPr>
    </w:p>
    <w:p>
      <w:pPr>
        <w:pStyle w:val="P17"/>
        <w:framePr w:w="6658" w:h="249" w:hRule="exact" w:wrap="none" w:vAnchor="page" w:hAnchor="margin" w:x="71" w:y="10956"/>
        <w:rPr>
          <w:rStyle w:val="C13"/>
          <w:rtl w:val="0"/>
        </w:rPr>
      </w:pPr>
      <w:r>
        <w:rPr>
          <w:rStyle w:val="C13"/>
          <w:rtl w:val="0"/>
        </w:rPr>
        <w:t>d) Popsat obsah pracovní náplně instruktora plavání</w:t>
      </w:r>
    </w:p>
    <w:p>
      <w:pPr>
        <w:pStyle w:val="P30"/>
        <w:framePr w:w="3921" w:h="376" w:hRule="exact" w:wrap="none" w:vAnchor="page" w:hAnchor="margin" w:x="6800" w:y="10900"/>
        <w:rPr>
          <w:rStyle w:val="C3"/>
          <w:rtl w:val="0"/>
        </w:rPr>
      </w:pPr>
    </w:p>
    <w:p>
      <w:pPr>
        <w:pStyle w:val="P31"/>
        <w:framePr w:w="3839" w:h="249" w:hRule="exact" w:wrap="none" w:vAnchor="page" w:hAnchor="margin" w:x="6856" w:y="10956"/>
        <w:rPr>
          <w:rStyle w:val="C22"/>
          <w:rtl w:val="0"/>
        </w:rPr>
      </w:pPr>
      <w:r>
        <w:rPr>
          <w:rStyle w:val="C22"/>
          <w:rtl w:val="0"/>
        </w:rPr>
        <w:t>Ústní ověření</w:t>
      </w:r>
    </w:p>
    <w:p>
      <w:pPr>
        <w:pStyle w:val="P12"/>
        <w:framePr w:w="6710" w:h="376" w:hRule="exact" w:wrap="none" w:vAnchor="page" w:hAnchor="margin" w:x="45" w:y="11276"/>
        <w:rPr>
          <w:rStyle w:val="C3"/>
          <w:rtl w:val="0"/>
        </w:rPr>
      </w:pPr>
    </w:p>
    <w:p>
      <w:pPr>
        <w:pStyle w:val="P13"/>
        <w:framePr w:w="6658" w:h="249" w:hRule="exact" w:wrap="none" w:vAnchor="page" w:hAnchor="margin" w:x="71" w:y="11332"/>
        <w:rPr>
          <w:rStyle w:val="C11"/>
          <w:rtl w:val="0"/>
        </w:rPr>
      </w:pPr>
      <w:r>
        <w:rPr>
          <w:rStyle w:val="C11"/>
          <w:rtl w:val="0"/>
        </w:rPr>
        <w:t>e) Popsat obsah pracovní náplně obsluhy sauny</w:t>
      </w:r>
    </w:p>
    <w:p>
      <w:pPr>
        <w:pStyle w:val="P28"/>
        <w:framePr w:w="3921" w:h="376" w:hRule="exact" w:wrap="none" w:vAnchor="page" w:hAnchor="margin" w:x="6800" w:y="11276"/>
        <w:rPr>
          <w:rStyle w:val="C3"/>
          <w:rtl w:val="0"/>
        </w:rPr>
      </w:pPr>
    </w:p>
    <w:p>
      <w:pPr>
        <w:pStyle w:val="P29"/>
        <w:framePr w:w="3839" w:h="249" w:hRule="exact" w:wrap="none" w:vAnchor="page" w:hAnchor="margin" w:x="6856" w:y="11332"/>
        <w:rPr>
          <w:rStyle w:val="C21"/>
          <w:rtl w:val="0"/>
        </w:rPr>
      </w:pPr>
      <w:r>
        <w:rPr>
          <w:rStyle w:val="C21"/>
          <w:rtl w:val="0"/>
        </w:rPr>
        <w:t>Ústní ověření</w:t>
      </w:r>
    </w:p>
    <w:p>
      <w:pPr>
        <w:pStyle w:val="P16"/>
        <w:framePr w:w="6710" w:h="376" w:hRule="exact" w:wrap="none" w:vAnchor="page" w:hAnchor="margin" w:x="45" w:y="11653"/>
        <w:rPr>
          <w:rStyle w:val="C3"/>
          <w:rtl w:val="0"/>
        </w:rPr>
      </w:pPr>
    </w:p>
    <w:p>
      <w:pPr>
        <w:pStyle w:val="P17"/>
        <w:framePr w:w="6658" w:h="249" w:hRule="exact" w:wrap="none" w:vAnchor="page" w:hAnchor="margin" w:x="71" w:y="11709"/>
        <w:rPr>
          <w:rStyle w:val="C13"/>
          <w:rtl w:val="0"/>
        </w:rPr>
      </w:pPr>
      <w:r>
        <w:rPr>
          <w:rStyle w:val="C13"/>
          <w:rtl w:val="0"/>
        </w:rPr>
        <w:t>f) Popsat obsah pracovní náplně osoby odpovědné za úklid</w:t>
      </w:r>
    </w:p>
    <w:p>
      <w:pPr>
        <w:pStyle w:val="P30"/>
        <w:framePr w:w="3921" w:h="376" w:hRule="exact" w:wrap="none" w:vAnchor="page" w:hAnchor="margin" w:x="6800" w:y="11653"/>
        <w:rPr>
          <w:rStyle w:val="C3"/>
          <w:rtl w:val="0"/>
        </w:rPr>
      </w:pPr>
    </w:p>
    <w:p>
      <w:pPr>
        <w:pStyle w:val="P31"/>
        <w:framePr w:w="3839" w:h="249" w:hRule="exact" w:wrap="none" w:vAnchor="page" w:hAnchor="margin" w:x="6856" w:y="11709"/>
        <w:rPr>
          <w:rStyle w:val="C22"/>
          <w:rtl w:val="0"/>
        </w:rPr>
      </w:pPr>
      <w:r>
        <w:rPr>
          <w:rStyle w:val="C22"/>
          <w:rtl w:val="0"/>
        </w:rPr>
        <w:t>Ústní ověření</w:t>
      </w:r>
    </w:p>
    <w:p>
      <w:pPr>
        <w:pStyle w:val="P32"/>
        <w:framePr w:w="10710" w:h="248" w:hRule="exact" w:wrap="none" w:vAnchor="page" w:hAnchor="margin" w:x="28" w:y="12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bazénu, 20.8.2026 19:57:06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ekonomického provozu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nákladové položky provozu bazénu, koupaliště, sauny a aquaparku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příjmové položky provozu bazénu, koupaliště, sauny a aquaparku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ekonomické nástroje pro investice do zařízení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zpracování elektronické objednávky na dodávku náhradních dílů technologie úpravny vody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bazénu, 20.8.2026 19:57:06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https://nsp.cz/jednotka-prace/technik-bazenu-dc27#zdravotni-zpusobilost).</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ze dvou částí, praktické a teoretické. Praktická část probíhá ve strojovně plaveckého bazénu, kde je umístěna celá technologie úpravy bazénové vody. Teoretická část se koná ve zkušební místnosti.</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bude zejména posuzováno:</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Kvalita předvedení, bezpečnost provedené práce a znalost vazby jednotlivých technologických postupů</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Časové dodržení požadavků zadání, pokynů výrobců strojů, chemických prostředků a úklidových pomůcek.</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28"/>
        <w:rPr>
          <w:rStyle w:val="C3"/>
          <w:rtl w:val="0"/>
        </w:rPr>
      </w:pPr>
    </w:p>
    <w:p>
      <w:pPr>
        <w:pStyle w:val="P35"/>
        <w:framePr w:w="10710" w:h="340" w:hRule="exact" w:wrap="none" w:vAnchor="page" w:hAnchor="margin" w:x="28" w:y="8528"/>
        <w:rPr>
          <w:rStyle w:val="C25"/>
          <w:rtl w:val="0"/>
        </w:rPr>
      </w:pPr>
      <w:r>
        <w:rPr>
          <w:rStyle w:val="C25"/>
          <w:rtl w:val="0"/>
        </w:rPr>
        <w:t>Výsledné hodnocení</w:t>
      </w:r>
    </w:p>
    <w:p>
      <w:pPr>
        <w:keepNext w:val="0"/>
        <w:keepLines w:val="0"/>
        <w:framePr w:w="10766" w:h="1497" w:hRule="exact" w:wrap="none" w:vAnchor="page" w:hAnchor="margin" w:x="0" w:y="8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2"/>
        <w:rPr>
          <w:rStyle w:val="C3"/>
          <w:rtl w:val="0"/>
        </w:rPr>
      </w:pPr>
    </w:p>
    <w:p>
      <w:pPr>
        <w:pStyle w:val="P35"/>
        <w:framePr w:w="10710" w:h="340" w:hRule="exact" w:wrap="none" w:vAnchor="page" w:hAnchor="margin" w:x="28" w:y="10592"/>
        <w:rPr>
          <w:rStyle w:val="C25"/>
          <w:rtl w:val="0"/>
        </w:rPr>
      </w:pPr>
      <w:r>
        <w:rPr>
          <w:rStyle w:val="C25"/>
          <w:rtl w:val="0"/>
        </w:rPr>
        <w:t>Počet zkoušejících</w:t>
      </w:r>
    </w:p>
    <w:p>
      <w:pPr>
        <w:keepNext w:val="0"/>
        <w:keepLines w:val="0"/>
        <w:framePr w:w="10766" w:h="1036" w:hRule="exact" w:wrap="none" w:vAnchor="page" w:hAnchor="margin" w:x="0" w:y="10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bazénu, 20.8.2026 19:57:06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technického zaměření a alespoň 5 let odborné praxe při výkonu povolání technik bazénu. </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technického zaměření a alespoň 5 let odborné praxe při výkonu povolání technik bazénu.</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technického zaměření a alespoň 5 let odborné praxe při výkonu povolání technik bazénu.</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zaměření a alespoň 5 let odborné praxe při výkonu povolání technik bazénu.</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bazénu, 20.8.2026 19:57:06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Strojovna plaveckého bazénu, kde je umístěna celá technologie úpravy bazénové vody.</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zkoušek musí umožňovat praktické předvedení veškerých postupů obsažených v kvalifikačním a hodnoticím standardu.</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pro hodnocenou činnost – soubor aktuálně platných předpisů (zákony, vyhlášky, normy, profesní směrnice), harmonogramy, resp. technologické a pracovní postupy (praní filtrů, výměny lahví s chlorem v chlorovně, plastové uzavíratelné nádoby pro odběry vzorků bazénové vody, harmonogram předepsaných revizí podle norem, provozní deník.</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chlornan sodný, </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chlór, </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uhličitan sodný,</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chemický prostředek pH+ a pH-,</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 podle předpisů BOZP,</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filtr do vzduchotechniky.</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 k příslušným předpisům pro provoz přírodního a umělého koupaliště.</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98"/>
        <w:rPr>
          <w:rStyle w:val="C3"/>
          <w:rtl w:val="0"/>
        </w:rPr>
      </w:pPr>
    </w:p>
    <w:p>
      <w:pPr>
        <w:pStyle w:val="P35"/>
        <w:framePr w:w="10710" w:h="340" w:hRule="exact" w:wrap="none" w:vAnchor="page" w:hAnchor="margin" w:x="28" w:y="8898"/>
        <w:rPr>
          <w:rStyle w:val="C25"/>
          <w:rtl w:val="0"/>
        </w:rPr>
      </w:pPr>
      <w:r>
        <w:rPr>
          <w:rStyle w:val="C25"/>
          <w:rtl w:val="0"/>
        </w:rPr>
        <w:t>Doba přípravy na zkoušku</w:t>
      </w:r>
    </w:p>
    <w:p>
      <w:pPr>
        <w:keepNext w:val="0"/>
        <w:keepLines w:val="0"/>
        <w:framePr w:w="10766" w:h="806" w:hRule="exact" w:wrap="none" w:vAnchor="page" w:hAnchor="margin" w:x="0" w:y="9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0271"/>
        <w:rPr>
          <w:rStyle w:val="C3"/>
          <w:rtl w:val="0"/>
        </w:rPr>
      </w:pPr>
    </w:p>
    <w:p>
      <w:pPr>
        <w:pStyle w:val="P35"/>
        <w:framePr w:w="10710" w:h="340" w:hRule="exact" w:wrap="none" w:vAnchor="page" w:hAnchor="margin" w:x="28" w:y="10271"/>
        <w:rPr>
          <w:rStyle w:val="C25"/>
          <w:rtl w:val="0"/>
        </w:rPr>
      </w:pPr>
      <w:r>
        <w:rPr>
          <w:rStyle w:val="C25"/>
          <w:rtl w:val="0"/>
        </w:rPr>
        <w:t>Doba pro vykonání zkoušky</w:t>
      </w:r>
    </w:p>
    <w:p>
      <w:pPr>
        <w:keepNext w:val="0"/>
        <w:keepLines w:val="0"/>
        <w:framePr w:w="10766" w:h="1036" w:hRule="exact" w:wrap="none" w:vAnchor="page" w:hAnchor="margin" w:x="0" w:y="10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Celková doba trvání písemné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Technik/technička bazénu, 20.8.2026 19:57:06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ČR (ABAS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Služby města Jihlava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Zbyněk Kovářů (OSVČ)</w:t>
      </w:r>
    </w:p>
    <w:p>
      <w:pPr>
        <w:pStyle w:val="P21"/>
        <w:framePr w:w="7654" w:h="331" w:hRule="exact" w:wrap="none" w:vAnchor="page" w:hAnchor="margin" w:x="28" w:y="15940"/>
        <w:rPr>
          <w:rStyle w:val="C16"/>
          <w:rtl w:val="0"/>
        </w:rPr>
      </w:pPr>
      <w:r>
        <w:rPr>
          <w:rStyle w:val="C16"/>
          <w:rtl w:val="0"/>
        </w:rPr>
        <w:t>Technik/technička bazénu, 20.8.2026 19:57:06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0EE83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8AC5E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