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D4EC3" Type="http://schemas.openxmlformats.org/officeDocument/2006/relationships/officeDocument" Target="/word/document.xml" /><Relationship Id="coreR676D4EC3" Type="http://schemas.openxmlformats.org/package/2006/relationships/metadata/core-properties" Target="/docProps/core.xml" /><Relationship Id="customR676D4E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metalických sítí (kód: 26-026-H)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telekomunikačních a telematických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postupů, volba nářadí a pomůcek pro montážní spojové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spojového materiálu před montáží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Pokládka kabelů do kabelové trasy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Zakončení kabelů a závěrečná měření ukončeného kabelu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telekomunikačních a telematických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slaboproudých metalických sítí, 20.8.2026 21:05:14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prováděcí technické dokumentaci telekomunikačních a telematických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schematických značek užívaných v projektové dokumentaci pro telekomunikace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Přečíst předloženou projektovou dokumentaci s podáním výkladu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postupů, volba nářadí a pomůcek pro montážní spojové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Vyhotovit soupis nářadí a pomůcek potřebných k realizaci montážních prací dle předloženého projektu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 ústní obhajobou</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Vyhotovit plán postupu montážních prací dle předloženého projektu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spojového materiálu před montáží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Vyhotovit soupis materiálu dle předloženého projektu jednoduché strukturované kabeláže</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Připravit materiál dle vyhotoveného soupisu ze vzorového skladu</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Pokládka kabelů do kabelové trasy</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Uložit a fixovat kabely do připravené kabelové trasy podle zadané dokumentace</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Praktické předvedení s ústní obhajobou</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Označit položené kabely</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Zakončení kabelů a závěrečná měření ukončeného kabelu</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Rozpoznat a popsat základní typy svorkovnic (např. zářezová, pružinová)</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Praktické předvedení s ústní obhajobou</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Oboustranně zakončit kabel na připravené svorkovnice</w:t>
      </w:r>
    </w:p>
    <w:p>
      <w:pPr>
        <w:pStyle w:val="P30"/>
        <w:framePr w:w="3921" w:h="376" w:hRule="exact" w:wrap="none" w:vAnchor="page" w:hAnchor="margin" w:x="6800" w:y="13294"/>
        <w:rPr>
          <w:rStyle w:val="C3"/>
          <w:rtl w:val="0"/>
        </w:rPr>
      </w:pPr>
    </w:p>
    <w:p>
      <w:pPr>
        <w:pStyle w:val="P31"/>
        <w:framePr w:w="3839" w:h="249" w:hRule="exact" w:wrap="none" w:vAnchor="page" w:hAnchor="margin" w:x="6856" w:y="13350"/>
        <w:rPr>
          <w:rStyle w:val="C22"/>
          <w:rtl w:val="0"/>
        </w:rPr>
      </w:pPr>
      <w:r>
        <w:rPr>
          <w:rStyle w:val="C22"/>
          <w:rtl w:val="0"/>
        </w:rPr>
        <w:t>Praktické předvedení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Měřit kontinuitu a izolační odpor na kabelu, provést zápis do protokolu</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d) Zrealizovat popisky svorkovnice</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metalických sítí, 20.8.2026 21:05:14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telekomunikačních a telematických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funkce a způsoby zapojení jednotlivých telekomunikačních a telematických zařízení (běžná EZS, EPS a komunikační zařízení)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Připojit zařízení dle předložené projektové dokumentace a připojovacího schématu zařízení (např. obvody EZS, EPS, komunikační zařízení)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 obhajobou</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metalických sítí, 20.8.2026 21:05:14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vyučení v oboru elektro kategorie H.</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slaboproudých metalických sítí bude ověřována sledem vzájemně na sebe navazujících zkoušek, potřebných pro montáž a instalaci telekomunikačních a telematických zařízení.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zejména o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techniky,ISO/IEC 14763-1 Informační technika – Realizace a provoz v budovách uživatelů – Část 1: Zpráva, ČSN EN 50288-2-1 ED.2 Víceprvkové metalické kabely pro analogovou a digitální komunikaci a řízení – Část 2-1: Dílčí specifikace stíněných kabelů do 100 MHz – Horizontální kabely a páteřní kabely budovy (náhrada za EN 50 167), ČSN EN 50288-2-2 Víceprvkové metalické kabely pro analogovou a digitální komunikaci a řízení – Část 2-2: Dílčí specifikace stíněných kabelů do 100 MHz – Kabely pracoviště a propojovací kabely (náhrada EN 50168).</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slaboproudých metalických sítí, 20.8.2026 21:05:14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odborné vzdělání s maturitní zkouškou v oboru telekomunikace nebo elektrotechnika a min. 5 roků praxe v oboru telekomunikací, z toho minimálně jeden rok v období posledních dvou let před podáním žádosti o udělení autorizace a současně musí splňovat odbornou způsobilost v elektrotechnice dle vyhlášky č. 50/1978 Sb. min. §6.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oboru se zaměřením na telekomunikace nebo elektrotechniku a min. 5 roků praxe v oboru telekomunikací,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 prvky pro organizaci kabelů v rozvaděči, přepojovací panely, telekomunikační nestíněné a stíněné multi-párové kabely, metalická strukturovaná kabeláž UTP/STP, zářezové bloky, konektory a zásuvky podle zvolené technologie, stříhací kleště, mikroštípací kleště, ořezávače pláště kabelů, separátory párů, bezpečnostní držáky konektorů RJ45, zářezové nástroje, stripovací kleště pro kabely a další nástroje pro zvolené prvky samo-zářezových konektorů dle použité technologie;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tester kontinuity a izolačního odporu vedení.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slaboproudých metalických sítí, 20.8.2026 21:05:14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metalických sítí, 20.8.2026 21:05:14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elektronické komunikace,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Betis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a spojů, Brno, Čichnova 23</w:t>
      </w:r>
    </w:p>
    <w:p>
      <w:pPr>
        <w:pStyle w:val="P21"/>
        <w:framePr w:w="7654" w:h="331" w:hRule="exact" w:wrap="none" w:vAnchor="page" w:hAnchor="margin" w:x="28" w:y="15940"/>
        <w:rPr>
          <w:rStyle w:val="C16"/>
          <w:rtl w:val="0"/>
        </w:rPr>
      </w:pPr>
      <w:r>
        <w:rPr>
          <w:rStyle w:val="C16"/>
          <w:rtl w:val="0"/>
        </w:rPr>
        <w:t>Montér/montérka slaboproudých metalických sítí, 20.8.2026 21:05:14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86F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